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BB" w:rsidRDefault="00C740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297002</wp:posOffset>
            </wp:positionH>
            <wp:positionV relativeFrom="paragraph">
              <wp:posOffset>-534035</wp:posOffset>
            </wp:positionV>
            <wp:extent cx="5342686" cy="252374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07" t="33130" r="20029" b="3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86" cy="2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0BB" w:rsidRPr="00C740BB" w:rsidRDefault="00C740BB" w:rsidP="00C740BB"/>
    <w:p w:rsidR="00C740BB" w:rsidRPr="00C740BB" w:rsidRDefault="00C740BB" w:rsidP="00C740BB"/>
    <w:p w:rsidR="00C740BB" w:rsidRPr="00C740BB" w:rsidRDefault="00C740BB" w:rsidP="00C740BB"/>
    <w:p w:rsidR="00C740BB" w:rsidRPr="00C740BB" w:rsidRDefault="00C740BB" w:rsidP="00C740BB"/>
    <w:p w:rsidR="00C740BB" w:rsidRDefault="00C740BB" w:rsidP="00C740BB"/>
    <w:p w:rsidR="00080CB3" w:rsidRPr="00C740BB" w:rsidRDefault="00C740BB" w:rsidP="00C740BB">
      <w:pPr>
        <w:tabs>
          <w:tab w:val="left" w:pos="2442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55pt;margin-top:175.1pt;width:169.45pt;height:21.9pt;z-index:251662336">
            <v:textbox>
              <w:txbxContent>
                <w:p w:rsidR="00C740BB" w:rsidRDefault="00C740BB" w:rsidP="00C740BB">
                  <w:r>
                    <w:rPr>
                      <w:sz w:val="23"/>
                      <w:szCs w:val="23"/>
                    </w:rPr>
                    <w:t xml:space="preserve">Notonecte (Hémiptères) </w:t>
                  </w:r>
                  <w:proofErr w:type="spellStart"/>
                  <w:r w:rsidRPr="00C740BB">
                    <w:rPr>
                      <w:i/>
                      <w:sz w:val="16"/>
                      <w:szCs w:val="16"/>
                    </w:rPr>
                    <w:t>Wikipédia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6.1pt;margin-top:222.9pt;width:277.65pt;height:21.9pt;z-index:251660288">
            <v:textbox>
              <w:txbxContent>
                <w:p w:rsidR="00C740BB" w:rsidRDefault="00C740BB">
                  <w:r>
                    <w:rPr>
                      <w:sz w:val="23"/>
                      <w:szCs w:val="23"/>
                    </w:rPr>
                    <w:t>Circulation de l’eau dans le fourreau d’un trichoptère.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87630</wp:posOffset>
            </wp:positionV>
            <wp:extent cx="2846705" cy="207708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350520</wp:posOffset>
            </wp:positionV>
            <wp:extent cx="3418840" cy="239204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080CB3" w:rsidRPr="00C740BB" w:rsidSect="0008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40BB"/>
    <w:rsid w:val="00080CB3"/>
    <w:rsid w:val="000920D9"/>
    <w:rsid w:val="000F2A47"/>
    <w:rsid w:val="00C7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1</cp:revision>
  <dcterms:created xsi:type="dcterms:W3CDTF">2012-03-25T17:17:00Z</dcterms:created>
  <dcterms:modified xsi:type="dcterms:W3CDTF">2012-03-25T17:30:00Z</dcterms:modified>
</cp:coreProperties>
</file>