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F8" w:rsidRDefault="00DB4BA7" w:rsidP="0081500F">
      <w:pPr>
        <w:pStyle w:val="Titre1"/>
      </w:pPr>
      <w:r>
        <w:t>Ma ville « Marguerite » dans le futur</w:t>
      </w:r>
    </w:p>
    <w:p w:rsidR="0081500F" w:rsidRDefault="0081500F" w:rsidP="0081500F">
      <w:pPr>
        <w:pStyle w:val="Titre2"/>
      </w:pPr>
      <w:r w:rsidRPr="0081500F">
        <w:t>Objectifs </w:t>
      </w:r>
    </w:p>
    <w:p w:rsidR="00684228" w:rsidRPr="00684228" w:rsidRDefault="00684228" w:rsidP="0081500F">
      <w:pPr>
        <w:pStyle w:val="Titre2"/>
        <w:rPr>
          <w:b w:val="0"/>
        </w:rPr>
      </w:pPr>
      <w:bookmarkStart w:id="0" w:name="_GoBack"/>
      <w:r w:rsidRPr="00684228">
        <w:rPr>
          <w:b w:val="0"/>
        </w:rPr>
        <w:t>Apprendre à réfléchir en intégrant différentes contraintes -&gt; s’initier à l’objet complexe. Devenir force de proposition pour le territoire.</w:t>
      </w:r>
    </w:p>
    <w:bookmarkEnd w:id="0"/>
    <w:p w:rsidR="0081500F" w:rsidRPr="00522367" w:rsidRDefault="0081500F" w:rsidP="0081500F">
      <w:pPr>
        <w:pStyle w:val="Titre2"/>
      </w:pPr>
      <w:r>
        <w:t>C</w:t>
      </w:r>
      <w:r w:rsidRPr="00522367">
        <w:t>ompétenc</w:t>
      </w:r>
      <w:r>
        <w:t>es du socle commun travaillées</w:t>
      </w:r>
      <w:r w:rsidRPr="00522367">
        <w:t xml:space="preserve"> </w:t>
      </w:r>
      <w:r w:rsidRPr="0081500F">
        <w:rPr>
          <w:b w:val="0"/>
        </w:rPr>
        <w:t>(en italique les compétences principales)</w:t>
      </w:r>
    </w:p>
    <w:p w:rsidR="0081500F" w:rsidRPr="009C31D6" w:rsidRDefault="0081500F" w:rsidP="0081500F">
      <w:pPr>
        <w:rPr>
          <w:sz w:val="2"/>
        </w:rPr>
      </w:pPr>
    </w:p>
    <w:tbl>
      <w:tblPr>
        <w:tblStyle w:val="Grilledutableau"/>
        <w:tblW w:w="0" w:type="auto"/>
        <w:tblLook w:val="04A0" w:firstRow="1" w:lastRow="0" w:firstColumn="1" w:lastColumn="0" w:noHBand="0" w:noVBand="1"/>
      </w:tblPr>
      <w:tblGrid>
        <w:gridCol w:w="4421"/>
        <w:gridCol w:w="5848"/>
      </w:tblGrid>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Domaine 2</w:t>
            </w:r>
            <w:r>
              <w:rPr>
                <w:rFonts w:ascii="Arial" w:hAnsi="Arial" w:cs="Arial"/>
                <w:b/>
                <w:sz w:val="20"/>
              </w:rPr>
              <w:t xml:space="preserve"> </w:t>
            </w:r>
            <w:r w:rsidRPr="007F199C">
              <w:rPr>
                <w:rFonts w:ascii="Arial" w:hAnsi="Arial" w:cs="Arial"/>
                <w:sz w:val="20"/>
              </w:rPr>
              <w:t>Les méthodes et outils pour apprendre</w:t>
            </w:r>
          </w:p>
        </w:tc>
        <w:tc>
          <w:tcPr>
            <w:tcW w:w="5972" w:type="dxa"/>
          </w:tcPr>
          <w:p w:rsidR="0081500F" w:rsidRDefault="00DB4BA7" w:rsidP="006C51DC">
            <w:r>
              <w:t>Coopérer et réaliser des projets</w:t>
            </w:r>
          </w:p>
        </w:tc>
      </w:tr>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sz w:val="20"/>
              </w:rPr>
            </w:pPr>
            <w:r w:rsidRPr="007F199C">
              <w:rPr>
                <w:rFonts w:ascii="Arial" w:hAnsi="Arial" w:cs="Arial"/>
                <w:b/>
                <w:sz w:val="20"/>
              </w:rPr>
              <w:t>Domaine 3 </w:t>
            </w:r>
            <w:r w:rsidRPr="007F199C">
              <w:rPr>
                <w:rFonts w:ascii="Arial" w:hAnsi="Arial" w:cs="Arial"/>
                <w:sz w:val="20"/>
              </w:rPr>
              <w:t xml:space="preserve"> La formation de la personne et du citoyen</w:t>
            </w:r>
          </w:p>
        </w:tc>
        <w:tc>
          <w:tcPr>
            <w:tcW w:w="5972" w:type="dxa"/>
          </w:tcPr>
          <w:p w:rsidR="0081500F" w:rsidRDefault="00DB4BA7" w:rsidP="006C51DC">
            <w:r>
              <w:t>Exercer son esprit critique, faire preuve de réflexion et de discernement</w:t>
            </w:r>
          </w:p>
        </w:tc>
      </w:tr>
      <w:tr w:rsidR="0081500F" w:rsidTr="0081500F">
        <w:tc>
          <w:tcPr>
            <w:tcW w:w="4503" w:type="dxa"/>
            <w:shd w:val="clear" w:color="auto" w:fill="D9D9D9" w:themeFill="background1" w:themeFillShade="D9"/>
            <w:vAlign w:val="center"/>
          </w:tcPr>
          <w:p w:rsidR="0081500F" w:rsidRPr="009C5FC5" w:rsidRDefault="0081500F" w:rsidP="0081500F">
            <w:pPr>
              <w:jc w:val="left"/>
              <w:rPr>
                <w:rFonts w:ascii="Arial" w:hAnsi="Arial" w:cs="Arial"/>
                <w:b/>
                <w:sz w:val="20"/>
              </w:rPr>
            </w:pPr>
            <w:r w:rsidRPr="007F199C">
              <w:rPr>
                <w:rFonts w:ascii="Arial" w:hAnsi="Arial" w:cs="Arial"/>
                <w:b/>
                <w:sz w:val="20"/>
              </w:rPr>
              <w:t xml:space="preserve">Domaine 5 </w:t>
            </w:r>
            <w:r w:rsidRPr="007F199C">
              <w:rPr>
                <w:rFonts w:ascii="Arial" w:hAnsi="Arial" w:cs="Arial"/>
                <w:sz w:val="20"/>
              </w:rPr>
              <w:t>les représentations du monde et l'activité humaine</w:t>
            </w:r>
          </w:p>
        </w:tc>
        <w:tc>
          <w:tcPr>
            <w:tcW w:w="5972" w:type="dxa"/>
          </w:tcPr>
          <w:p w:rsidR="0081500F" w:rsidRDefault="00DB4BA7" w:rsidP="006C51DC">
            <w:r>
              <w:t>Analyser et comprendre les organisations humaines</w:t>
            </w:r>
          </w:p>
          <w:p w:rsidR="00DB4BA7" w:rsidRDefault="00DB4BA7" w:rsidP="006C51DC">
            <w:r>
              <w:t>Raisonner, imaginer, élaborer, produire</w:t>
            </w:r>
          </w:p>
        </w:tc>
      </w:tr>
    </w:tbl>
    <w:p w:rsidR="0081500F" w:rsidRPr="00164D4D" w:rsidRDefault="0081500F" w:rsidP="0081500F">
      <w:pPr>
        <w:spacing w:after="0"/>
      </w:pPr>
    </w:p>
    <w:p w:rsidR="0081500F" w:rsidRPr="00522367" w:rsidRDefault="0081500F" w:rsidP="0081500F">
      <w:pPr>
        <w:pStyle w:val="Titre2"/>
        <w:rPr>
          <w:sz w:val="22"/>
          <w:szCs w:val="22"/>
        </w:rPr>
      </w:pPr>
      <w:r w:rsidRPr="00522367">
        <w:t>Programmes (BO du 24/12/2015) </w:t>
      </w:r>
    </w:p>
    <w:tbl>
      <w:tblPr>
        <w:tblStyle w:val="Grilledutableau"/>
        <w:tblW w:w="0" w:type="auto"/>
        <w:tblLook w:val="04A0" w:firstRow="1" w:lastRow="0" w:firstColumn="1" w:lastColumn="0" w:noHBand="0" w:noVBand="1"/>
      </w:tblPr>
      <w:tblGrid>
        <w:gridCol w:w="1561"/>
        <w:gridCol w:w="8708"/>
      </w:tblGrid>
      <w:tr w:rsidR="0081500F" w:rsidRPr="007F199C" w:rsidTr="00247FA8">
        <w:trPr>
          <w:trHeight w:val="290"/>
        </w:trPr>
        <w:tc>
          <w:tcPr>
            <w:tcW w:w="1583" w:type="dxa"/>
            <w:shd w:val="clear" w:color="auto" w:fill="D9D9D9" w:themeFill="background1" w:themeFillShade="D9"/>
            <w:vAlign w:val="center"/>
          </w:tcPr>
          <w:p w:rsidR="0081500F" w:rsidRPr="007F199C" w:rsidRDefault="00247FA8" w:rsidP="006C51DC">
            <w:pPr>
              <w:jc w:val="center"/>
              <w:rPr>
                <w:rFonts w:ascii="Arial" w:hAnsi="Arial" w:cs="Arial"/>
                <w:b/>
                <w:sz w:val="20"/>
                <w:szCs w:val="20"/>
              </w:rPr>
            </w:pPr>
            <w:r>
              <w:rPr>
                <w:rFonts w:ascii="Arial" w:hAnsi="Arial" w:cs="Arial"/>
                <w:b/>
                <w:sz w:val="20"/>
                <w:szCs w:val="20"/>
              </w:rPr>
              <w:t>HG</w:t>
            </w:r>
          </w:p>
        </w:tc>
        <w:tc>
          <w:tcPr>
            <w:tcW w:w="8892" w:type="dxa"/>
          </w:tcPr>
          <w:p w:rsidR="0081500F" w:rsidRDefault="00DB4BA7" w:rsidP="00247FA8">
            <w:pPr>
              <w:pStyle w:val="Titre3"/>
              <w:spacing w:before="0"/>
              <w:outlineLvl w:val="2"/>
            </w:pPr>
            <w:r>
              <w:t>Programme de 6èmes : Habiter une métropole</w:t>
            </w:r>
          </w:p>
          <w:p w:rsidR="00DB4BA7" w:rsidRPr="00DB4BA7" w:rsidRDefault="00DB4BA7" w:rsidP="00DB4BA7">
            <w:r>
              <w:t>Les élèves sont invités dans le cadre d’une initiation à la prospective territoriale à imaginer la ville du futur</w:t>
            </w:r>
          </w:p>
        </w:tc>
      </w:tr>
      <w:tr w:rsidR="0081500F" w:rsidRPr="007F199C" w:rsidTr="006C51DC">
        <w:tc>
          <w:tcPr>
            <w:tcW w:w="1583" w:type="dxa"/>
            <w:shd w:val="clear" w:color="auto" w:fill="D9D9D9" w:themeFill="background1" w:themeFillShade="D9"/>
            <w:vAlign w:val="center"/>
          </w:tcPr>
          <w:p w:rsidR="0081500F" w:rsidRPr="007F199C" w:rsidRDefault="00247FA8" w:rsidP="006C51DC">
            <w:pPr>
              <w:jc w:val="center"/>
              <w:rPr>
                <w:rFonts w:ascii="Arial" w:hAnsi="Arial" w:cs="Arial"/>
                <w:b/>
                <w:sz w:val="20"/>
                <w:szCs w:val="20"/>
              </w:rPr>
            </w:pPr>
            <w:r>
              <w:rPr>
                <w:rFonts w:ascii="Arial" w:hAnsi="Arial" w:cs="Arial"/>
                <w:b/>
                <w:sz w:val="20"/>
                <w:szCs w:val="20"/>
              </w:rPr>
              <w:t>EMC</w:t>
            </w:r>
          </w:p>
        </w:tc>
        <w:tc>
          <w:tcPr>
            <w:tcW w:w="8892" w:type="dxa"/>
          </w:tcPr>
          <w:p w:rsidR="0081500F" w:rsidRPr="007F199C" w:rsidRDefault="00DB4BA7" w:rsidP="006C51DC">
            <w:pPr>
              <w:rPr>
                <w:rFonts w:ascii="Arial" w:hAnsi="Arial" w:cs="Arial"/>
                <w:sz w:val="20"/>
                <w:szCs w:val="20"/>
              </w:rPr>
            </w:pPr>
            <w:r w:rsidRPr="00DB4BA7">
              <w:t>Vivre ensemble dans la commune et dans le monde</w:t>
            </w:r>
          </w:p>
        </w:tc>
      </w:tr>
    </w:tbl>
    <w:p w:rsidR="0081500F" w:rsidRDefault="0081500F" w:rsidP="0081500F">
      <w:pPr>
        <w:pStyle w:val="Titre2"/>
      </w:pPr>
      <w:r w:rsidRPr="009C31D6">
        <w:t xml:space="preserve">Parcours </w:t>
      </w:r>
    </w:p>
    <w:tbl>
      <w:tblPr>
        <w:tblStyle w:val="Grilledutableau"/>
        <w:tblW w:w="0" w:type="auto"/>
        <w:tblLook w:val="04A0" w:firstRow="1" w:lastRow="0" w:firstColumn="1" w:lastColumn="0" w:noHBand="0" w:noVBand="1"/>
      </w:tblPr>
      <w:tblGrid>
        <w:gridCol w:w="2206"/>
        <w:gridCol w:w="8063"/>
      </w:tblGrid>
      <w:tr w:rsidR="0081500F" w:rsidTr="006C51DC">
        <w:tc>
          <w:tcPr>
            <w:tcW w:w="2235" w:type="dxa"/>
            <w:shd w:val="clear" w:color="auto" w:fill="D9D9D9" w:themeFill="background1" w:themeFillShade="D9"/>
          </w:tcPr>
          <w:p w:rsidR="0081500F" w:rsidRDefault="0081500F" w:rsidP="006C51DC">
            <w:pPr>
              <w:rPr>
                <w:b/>
              </w:rPr>
            </w:pPr>
            <w:r w:rsidRPr="009C31D6">
              <w:rPr>
                <w:rFonts w:ascii="Arial" w:hAnsi="Arial" w:cs="Arial"/>
                <w:b/>
              </w:rPr>
              <w:t>Parcours citoyen </w:t>
            </w:r>
          </w:p>
        </w:tc>
        <w:tc>
          <w:tcPr>
            <w:tcW w:w="8240" w:type="dxa"/>
          </w:tcPr>
          <w:p w:rsidR="0081500F" w:rsidRDefault="00DB4BA7" w:rsidP="006C51DC">
            <w:pPr>
              <w:rPr>
                <w:b/>
              </w:rPr>
            </w:pPr>
            <w:r>
              <w:rPr>
                <w:b/>
              </w:rPr>
              <w:t>Citoyenneté / Participation et engagement</w:t>
            </w:r>
          </w:p>
        </w:tc>
      </w:tr>
      <w:tr w:rsidR="0081500F" w:rsidTr="006C51DC">
        <w:tc>
          <w:tcPr>
            <w:tcW w:w="2235" w:type="dxa"/>
            <w:shd w:val="clear" w:color="auto" w:fill="D9D9D9" w:themeFill="background1" w:themeFillShade="D9"/>
          </w:tcPr>
          <w:p w:rsidR="0081500F" w:rsidRDefault="0081500F" w:rsidP="006C51DC">
            <w:pPr>
              <w:rPr>
                <w:b/>
              </w:rPr>
            </w:pPr>
            <w:r w:rsidRPr="009C31D6">
              <w:rPr>
                <w:rFonts w:ascii="Arial" w:hAnsi="Arial" w:cs="Arial"/>
                <w:b/>
              </w:rPr>
              <w:t>Parcours avenir </w:t>
            </w:r>
          </w:p>
        </w:tc>
        <w:tc>
          <w:tcPr>
            <w:tcW w:w="8240" w:type="dxa"/>
          </w:tcPr>
          <w:p w:rsidR="0081500F" w:rsidRDefault="00DB4BA7" w:rsidP="006C51DC">
            <w:pPr>
              <w:rPr>
                <w:b/>
              </w:rPr>
            </w:pPr>
            <w:r>
              <w:rPr>
                <w:b/>
              </w:rPr>
              <w:t>Développer le sens de l’engagement et de l’initiative</w:t>
            </w:r>
          </w:p>
        </w:tc>
      </w:tr>
    </w:tbl>
    <w:p w:rsidR="0081500F" w:rsidRDefault="0081500F" w:rsidP="0081500F">
      <w:pPr>
        <w:pStyle w:val="Titre2"/>
      </w:pPr>
    </w:p>
    <w:p w:rsidR="0081500F" w:rsidRDefault="0081500F" w:rsidP="0081500F">
      <w:pPr>
        <w:rPr>
          <w:rFonts w:ascii="Arial" w:eastAsia="Times New Roman" w:hAnsi="Arial" w:cs="Times New Roman"/>
          <w:sz w:val="24"/>
          <w:szCs w:val="36"/>
          <w:lang w:eastAsia="fr-FR"/>
        </w:rPr>
      </w:pPr>
      <w:r>
        <w:br w:type="page"/>
      </w:r>
    </w:p>
    <w:p w:rsidR="0081500F" w:rsidRDefault="0081500F" w:rsidP="0081500F">
      <w:pPr>
        <w:pStyle w:val="Titre2"/>
      </w:pPr>
    </w:p>
    <w:p w:rsidR="0081500F" w:rsidRPr="00F06AB1" w:rsidRDefault="0081500F" w:rsidP="0081500F">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b/>
          <w:sz w:val="28"/>
        </w:rPr>
      </w:pPr>
      <w:r w:rsidRPr="00F06AB1">
        <w:rPr>
          <w:b/>
          <w:sz w:val="28"/>
        </w:rPr>
        <w:t>Indications préliminaires pour le déroulé de la séance</w:t>
      </w:r>
    </w:p>
    <w:p w:rsidR="0096696B" w:rsidRDefault="0096696B" w:rsidP="0081500F">
      <w:pPr>
        <w:pStyle w:val="Sansinterligne"/>
      </w:pPr>
      <w:r>
        <w:t xml:space="preserve">Séquence de 6h en 6èmes. </w:t>
      </w:r>
    </w:p>
    <w:p w:rsidR="0096696B" w:rsidRDefault="0096696B" w:rsidP="0081500F">
      <w:pPr>
        <w:pStyle w:val="Sansinterligne"/>
      </w:pPr>
    </w:p>
    <w:p w:rsidR="0081500F" w:rsidRDefault="00E3485E" w:rsidP="0081500F">
      <w:pPr>
        <w:pStyle w:val="Sansinterligne"/>
      </w:pPr>
      <w:r>
        <w:t>1h :</w:t>
      </w:r>
      <w:r w:rsidR="0096696B">
        <w:t xml:space="preserve"> Bilan de l’étude sur « Habiter une métropole » et i</w:t>
      </w:r>
      <w:r>
        <w:t>ntroduction</w:t>
      </w:r>
      <w:r w:rsidR="0096696B">
        <w:t xml:space="preserve"> à la n</w:t>
      </w:r>
      <w:r>
        <w:t>otion de prospective en géographie.</w:t>
      </w:r>
    </w:p>
    <w:p w:rsidR="0096696B" w:rsidRDefault="0096696B" w:rsidP="0081500F">
      <w:pPr>
        <w:pStyle w:val="Sansinterligne"/>
      </w:pPr>
      <w:r>
        <w:t>+ Ecoute et travail à partir de la chanson de Grand Corps malade « Enfants des villes »</w:t>
      </w:r>
    </w:p>
    <w:p w:rsidR="0096696B" w:rsidRDefault="0096696B" w:rsidP="0081500F">
      <w:pPr>
        <w:pStyle w:val="Sansinterligne"/>
      </w:pPr>
    </w:p>
    <w:p w:rsidR="0096696B" w:rsidRDefault="00E3485E" w:rsidP="0081500F">
      <w:pPr>
        <w:pStyle w:val="Sansinterligne"/>
      </w:pPr>
      <w:r>
        <w:t>1h. Activité sous le format du « world café ».</w:t>
      </w:r>
    </w:p>
    <w:p w:rsidR="00E3485E" w:rsidRDefault="00E3485E" w:rsidP="0081500F">
      <w:pPr>
        <w:pStyle w:val="Sansinterligne"/>
      </w:pPr>
      <w:r>
        <w:t xml:space="preserve"> Les élèves ont une fiche à remplir. Chaque groupe doit travailler un thème (une ligne du tableau). Puis dans chaque groupe 1 élève reste, c’est l’hôte, les autres partent dans le groupe voisin pour essayer de compléter ce qui a été travaillé pour un autre thème. A la fin de l’heure, les élèves ont tourné dans les 4 groupes, seuls les « hôtes » n’ont travaillé que sur un thème.</w:t>
      </w:r>
    </w:p>
    <w:p w:rsidR="0096696B" w:rsidRDefault="0096696B" w:rsidP="0081500F">
      <w:pPr>
        <w:pStyle w:val="Sansinterligne"/>
      </w:pPr>
    </w:p>
    <w:p w:rsidR="00E3485E" w:rsidRDefault="00E3485E" w:rsidP="0081500F">
      <w:pPr>
        <w:pStyle w:val="Sansinterligne"/>
      </w:pPr>
      <w:r>
        <w:t>1h. Bilan des recherches par thèmes présentés par les 4 hôtes.</w:t>
      </w:r>
    </w:p>
    <w:p w:rsidR="0096696B" w:rsidRDefault="0096696B" w:rsidP="0081500F">
      <w:pPr>
        <w:pStyle w:val="Sansinterligne"/>
      </w:pPr>
    </w:p>
    <w:p w:rsidR="00E3485E" w:rsidRDefault="00E3485E" w:rsidP="0081500F">
      <w:pPr>
        <w:pStyle w:val="Sansinterligne"/>
      </w:pPr>
      <w:r>
        <w:t>2h : Construction de maquettes pour présenter cette ville idéale dans le futur par groupe avec des éléments ramenés par les élèves (notion de recyclage)</w:t>
      </w:r>
    </w:p>
    <w:p w:rsidR="0096696B" w:rsidRDefault="0096696B" w:rsidP="0081500F">
      <w:pPr>
        <w:pStyle w:val="Sansinterligne"/>
      </w:pPr>
    </w:p>
    <w:p w:rsidR="00292B9A" w:rsidRDefault="0096696B" w:rsidP="0081500F">
      <w:pPr>
        <w:pStyle w:val="Sansinterligne"/>
      </w:pPr>
      <w:r>
        <w:t>1h : Bilan par le professeur + apports de notions complémentaires sur plus globalement : « une ville durable »</w:t>
      </w:r>
    </w:p>
    <w:p w:rsidR="0096696B" w:rsidRDefault="0096696B" w:rsidP="0096696B">
      <w:pPr>
        <w:pStyle w:val="Sansinterligne"/>
        <w:jc w:val="center"/>
      </w:pPr>
      <w:r>
        <w:rPr>
          <w:noProof/>
          <w:lang w:eastAsia="fr-FR"/>
        </w:rPr>
        <w:drawing>
          <wp:inline distT="0" distB="0" distL="0" distR="0" wp14:anchorId="0B7D6D1A" wp14:editId="65CF33DE">
            <wp:extent cx="5675586" cy="5603990"/>
            <wp:effectExtent l="0" t="0" r="1905" b="0"/>
            <wp:docPr id="2076" name="Image 207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rotWithShape="1">
                    <a:blip r:embed="rId8">
                      <a:extLst>
                        <a:ext uri="{28A0092B-C50C-407E-A947-70E740481C1C}">
                          <a14:useLocalDpi xmlns:a14="http://schemas.microsoft.com/office/drawing/2010/main" val="0"/>
                        </a:ext>
                      </a:extLst>
                    </a:blip>
                    <a:srcRect l="22823" r="20209"/>
                    <a:stretch/>
                  </pic:blipFill>
                  <pic:spPr bwMode="auto">
                    <a:xfrm>
                      <a:off x="0" y="0"/>
                      <a:ext cx="5674197" cy="5602619"/>
                    </a:xfrm>
                    <a:prstGeom prst="rect">
                      <a:avLst/>
                    </a:prstGeom>
                    <a:noFill/>
                    <a:ln>
                      <a:noFill/>
                    </a:ln>
                    <a:extLst>
                      <a:ext uri="{53640926-AAD7-44D8-BBD7-CCE9431645EC}">
                        <a14:shadowObscured xmlns:a14="http://schemas.microsoft.com/office/drawing/2010/main"/>
                      </a:ext>
                    </a:extLst>
                  </pic:spPr>
                </pic:pic>
              </a:graphicData>
            </a:graphic>
          </wp:inline>
        </w:drawing>
      </w:r>
    </w:p>
    <w:p w:rsidR="0096696B" w:rsidRDefault="0096696B" w:rsidP="0096696B">
      <w:pPr>
        <w:pStyle w:val="Sansinterligne"/>
        <w:jc w:val="center"/>
      </w:pPr>
      <w:r w:rsidRPr="002F0730">
        <w:rPr>
          <w:noProof/>
          <w:sz w:val="24"/>
          <w:lang w:eastAsia="fr-FR"/>
        </w:rPr>
        <w:lastRenderedPageBreak/>
        <w:drawing>
          <wp:inline distT="0" distB="0" distL="0" distR="0" wp14:anchorId="790C7715" wp14:editId="6E416B05">
            <wp:extent cx="4840014" cy="4626797"/>
            <wp:effectExtent l="0" t="0" r="0" b="2540"/>
            <wp:docPr id="2077" name="Image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1739" t="24965" r="31989" b="13358"/>
                    <a:stretch/>
                  </pic:blipFill>
                  <pic:spPr bwMode="auto">
                    <a:xfrm>
                      <a:off x="0" y="0"/>
                      <a:ext cx="4851050" cy="4637347"/>
                    </a:xfrm>
                    <a:prstGeom prst="rect">
                      <a:avLst/>
                    </a:prstGeom>
                    <a:ln>
                      <a:noFill/>
                    </a:ln>
                    <a:extLst>
                      <a:ext uri="{53640926-AAD7-44D8-BBD7-CCE9431645EC}">
                        <a14:shadowObscured xmlns:a14="http://schemas.microsoft.com/office/drawing/2010/main"/>
                      </a:ext>
                    </a:extLst>
                  </pic:spPr>
                </pic:pic>
              </a:graphicData>
            </a:graphic>
          </wp:inline>
        </w:drawing>
      </w:r>
    </w:p>
    <w:p w:rsidR="0096696B" w:rsidRDefault="0096696B" w:rsidP="0081500F">
      <w:pPr>
        <w:pStyle w:val="Sansinterligne"/>
      </w:pPr>
    </w:p>
    <w:p w:rsidR="0096696B" w:rsidRDefault="0096696B" w:rsidP="0096696B">
      <w:pPr>
        <w:autoSpaceDE w:val="0"/>
        <w:rPr>
          <w:rFonts w:ascii="Arial" w:hAnsi="Arial" w:cs="Arial"/>
          <w:b/>
        </w:rPr>
      </w:pPr>
      <w:r>
        <w:rPr>
          <w:rFonts w:ascii="Arial" w:hAnsi="Arial" w:cs="Arial"/>
          <w:b/>
        </w:rPr>
        <w:t>Notions abordées :</w:t>
      </w:r>
    </w:p>
    <w:p w:rsidR="0096696B" w:rsidRPr="005068EB" w:rsidRDefault="0096696B" w:rsidP="0096696B">
      <w:pPr>
        <w:autoSpaceDE w:val="0"/>
        <w:rPr>
          <w:rFonts w:ascii="Arial" w:hAnsi="Arial" w:cs="Arial"/>
        </w:rPr>
      </w:pPr>
      <w:r w:rsidRPr="005068EB">
        <w:rPr>
          <w:rFonts w:ascii="Arial" w:hAnsi="Arial" w:cs="Arial"/>
          <w:b/>
        </w:rPr>
        <w:t>La mixité</w:t>
      </w:r>
      <w:r w:rsidRPr="005068EB">
        <w:rPr>
          <w:rFonts w:ascii="Arial" w:hAnsi="Arial" w:cs="Arial"/>
        </w:rPr>
        <w:t xml:space="preserve"> : présence de populations variées (socialement, économiquement, culturellement) dans un même espace (inverse : </w:t>
      </w:r>
      <w:r w:rsidRPr="005068EB">
        <w:rPr>
          <w:rFonts w:ascii="Arial" w:hAnsi="Arial" w:cs="Arial"/>
          <w:b/>
        </w:rPr>
        <w:t>la ségrégation socio-spatiale</w:t>
      </w:r>
      <w:r w:rsidRPr="005068EB">
        <w:rPr>
          <w:rFonts w:ascii="Arial" w:hAnsi="Arial" w:cs="Arial"/>
        </w:rPr>
        <w:t> : séparation entre des quartiers riches et des quartiers pauvres)</w:t>
      </w:r>
    </w:p>
    <w:p w:rsidR="0096696B" w:rsidRPr="005068EB" w:rsidRDefault="0096696B" w:rsidP="0096696B">
      <w:pPr>
        <w:autoSpaceDE w:val="0"/>
        <w:rPr>
          <w:rFonts w:ascii="Arial" w:hAnsi="Arial" w:cs="Arial"/>
        </w:rPr>
      </w:pPr>
      <w:r w:rsidRPr="005068EB">
        <w:rPr>
          <w:rFonts w:ascii="Arial" w:hAnsi="Arial" w:cs="Arial"/>
          <w:b/>
        </w:rPr>
        <w:t>Le développement durable</w:t>
      </w:r>
      <w:r w:rsidRPr="005068EB">
        <w:rPr>
          <w:rFonts w:ascii="Arial" w:hAnsi="Arial" w:cs="Arial"/>
        </w:rPr>
        <w:t> : développement qui répond aux besoins du présent sans compromettre la capacité des générations futures à répondre aux leurs</w:t>
      </w:r>
    </w:p>
    <w:p w:rsidR="0096696B" w:rsidRPr="005068EB" w:rsidRDefault="0096696B" w:rsidP="0096696B">
      <w:pPr>
        <w:autoSpaceDE w:val="0"/>
        <w:rPr>
          <w:rFonts w:ascii="Arial" w:hAnsi="Arial" w:cs="Arial"/>
        </w:rPr>
      </w:pPr>
      <w:r w:rsidRPr="005068EB">
        <w:rPr>
          <w:rFonts w:ascii="Arial" w:hAnsi="Arial" w:cs="Arial"/>
          <w:b/>
        </w:rPr>
        <w:t>Une ville durable :</w:t>
      </w:r>
      <w:r w:rsidRPr="005068EB">
        <w:rPr>
          <w:rFonts w:ascii="Arial" w:hAnsi="Arial" w:cs="Arial"/>
        </w:rPr>
        <w:t xml:space="preserve"> ville (ou quartier) limitant les déchets, les déperditions d’énergie et la circulation automobile pour réduire son impact sur l’environnement.</w:t>
      </w:r>
    </w:p>
    <w:p w:rsidR="0096696B" w:rsidRDefault="0096696B" w:rsidP="0096696B">
      <w:pPr>
        <w:autoSpaceDE w:val="0"/>
        <w:rPr>
          <w:rFonts w:ascii="Arial" w:hAnsi="Arial" w:cs="Arial"/>
        </w:rPr>
      </w:pPr>
      <w:r w:rsidRPr="005068EB">
        <w:rPr>
          <w:rFonts w:ascii="Arial" w:hAnsi="Arial" w:cs="Arial"/>
          <w:b/>
        </w:rPr>
        <w:t>Une ville intelligente</w:t>
      </w:r>
      <w:r w:rsidRPr="005068EB">
        <w:rPr>
          <w:rFonts w:ascii="Arial" w:hAnsi="Arial" w:cs="Arial"/>
        </w:rPr>
        <w:t> : ville utilisant les nouvelles technologies pour améliorer les services urbains et la vie des habitants</w:t>
      </w:r>
    </w:p>
    <w:p w:rsidR="0096696B" w:rsidRDefault="0096696B" w:rsidP="0096696B">
      <w:pPr>
        <w:autoSpaceDE w:val="0"/>
        <w:spacing w:after="0"/>
        <w:rPr>
          <w:rFonts w:ascii="OpenDyslexic" w:hAnsi="OpenDyslexic" w:cs="Arial"/>
        </w:rPr>
      </w:pPr>
      <w:r>
        <w:rPr>
          <w:rFonts w:ascii="OpenDyslexic" w:hAnsi="OpenDyslexic" w:cs="Arial"/>
        </w:rPr>
        <w:t>Appui vidéo</w:t>
      </w:r>
    </w:p>
    <w:p w:rsidR="0096696B" w:rsidRDefault="00A82927" w:rsidP="0096696B">
      <w:pPr>
        <w:autoSpaceDE w:val="0"/>
        <w:spacing w:after="0"/>
        <w:rPr>
          <w:rFonts w:ascii="OpenDyslexic" w:hAnsi="OpenDyslexic" w:cs="Arial"/>
        </w:rPr>
      </w:pPr>
      <w:hyperlink r:id="rId10" w:history="1">
        <w:r w:rsidR="0096696B" w:rsidRPr="009B3D7B">
          <w:rPr>
            <w:rStyle w:val="Lienhypertexte"/>
            <w:rFonts w:ascii="OpenDyslexic" w:hAnsi="OpenDyslexic" w:cs="Arial"/>
          </w:rPr>
          <w:t>https://www.youtube.com/watch?v=R7yxyjkf750</w:t>
        </w:r>
      </w:hyperlink>
      <w:r w:rsidR="0096696B">
        <w:rPr>
          <w:rFonts w:ascii="OpenDyslexic" w:hAnsi="OpenDyslexic" w:cs="Arial"/>
        </w:rPr>
        <w:t xml:space="preserve"> schéma expliqué</w:t>
      </w:r>
    </w:p>
    <w:p w:rsidR="0096696B" w:rsidRDefault="00A82927" w:rsidP="0096696B">
      <w:pPr>
        <w:autoSpaceDE w:val="0"/>
        <w:spacing w:after="0"/>
        <w:rPr>
          <w:rFonts w:ascii="OpenDyslexic" w:hAnsi="OpenDyslexic" w:cs="Arial"/>
        </w:rPr>
      </w:pPr>
      <w:hyperlink r:id="rId11" w:history="1">
        <w:r w:rsidR="0096696B" w:rsidRPr="009B3D7B">
          <w:rPr>
            <w:rStyle w:val="Lienhypertexte"/>
            <w:rFonts w:ascii="OpenDyslexic" w:hAnsi="OpenDyslexic" w:cs="Arial"/>
          </w:rPr>
          <w:t>https://www.youtube.com/watch?v=CV2SCWIu0qY</w:t>
        </w:r>
      </w:hyperlink>
      <w:r w:rsidR="0096696B">
        <w:rPr>
          <w:rFonts w:ascii="OpenDyslexic" w:hAnsi="OpenDyslexic" w:cs="Arial"/>
        </w:rPr>
        <w:t xml:space="preserve"> grand format exclusif</w:t>
      </w:r>
    </w:p>
    <w:p w:rsidR="0096696B" w:rsidRDefault="00A82927" w:rsidP="0096696B">
      <w:pPr>
        <w:autoSpaceDE w:val="0"/>
        <w:spacing w:after="0"/>
        <w:rPr>
          <w:rFonts w:ascii="OpenDyslexic" w:hAnsi="OpenDyslexic" w:cs="Arial"/>
        </w:rPr>
      </w:pPr>
      <w:hyperlink r:id="rId12" w:history="1">
        <w:r w:rsidR="0096696B" w:rsidRPr="009B3D7B">
          <w:rPr>
            <w:rStyle w:val="Lienhypertexte"/>
            <w:rFonts w:ascii="OpenDyslexic" w:hAnsi="OpenDyslexic" w:cs="Arial"/>
          </w:rPr>
          <w:t>https://www.youtube.com/watch?v=Nt0tVf5ZwuI</w:t>
        </w:r>
      </w:hyperlink>
      <w:r w:rsidR="0096696B">
        <w:rPr>
          <w:rFonts w:ascii="OpenDyslexic" w:hAnsi="OpenDyslexic" w:cs="Arial"/>
        </w:rPr>
        <w:t xml:space="preserve"> pub </w:t>
      </w:r>
      <w:proofErr w:type="spellStart"/>
      <w:r w:rsidR="0096696B">
        <w:rPr>
          <w:rFonts w:ascii="OpenDyslexic" w:hAnsi="OpenDyslexic" w:cs="Arial"/>
        </w:rPr>
        <w:t>véolia</w:t>
      </w:r>
      <w:proofErr w:type="spellEnd"/>
    </w:p>
    <w:p w:rsidR="0096696B" w:rsidRDefault="00A82927" w:rsidP="0096696B">
      <w:pPr>
        <w:autoSpaceDE w:val="0"/>
        <w:spacing w:after="0"/>
        <w:rPr>
          <w:rFonts w:ascii="OpenDyslexic" w:hAnsi="OpenDyslexic" w:cs="Arial"/>
        </w:rPr>
      </w:pPr>
      <w:hyperlink r:id="rId13" w:history="1">
        <w:r w:rsidR="0096696B" w:rsidRPr="009B3D7B">
          <w:rPr>
            <w:rStyle w:val="Lienhypertexte"/>
            <w:rFonts w:ascii="OpenDyslexic" w:hAnsi="OpenDyslexic" w:cs="Arial"/>
          </w:rPr>
          <w:t>https://www.youtube.com/watch?v=M3LMPq_Lisc</w:t>
        </w:r>
      </w:hyperlink>
      <w:r w:rsidR="0096696B">
        <w:rPr>
          <w:rFonts w:ascii="OpenDyslexic" w:hAnsi="OpenDyslexic" w:cs="Arial"/>
        </w:rPr>
        <w:t xml:space="preserve"> journal de 20h</w:t>
      </w:r>
    </w:p>
    <w:p w:rsidR="0096696B" w:rsidRPr="005068EB" w:rsidRDefault="0096696B" w:rsidP="0096696B">
      <w:pPr>
        <w:autoSpaceDE w:val="0"/>
        <w:rPr>
          <w:rFonts w:ascii="Arial" w:hAnsi="Arial" w:cs="Arial"/>
        </w:rPr>
      </w:pPr>
    </w:p>
    <w:p w:rsidR="003F2D77" w:rsidRDefault="003F2D77">
      <w:pPr>
        <w:spacing w:line="276" w:lineRule="auto"/>
        <w:jc w:val="left"/>
        <w:rPr>
          <w:rFonts w:ascii="Arial" w:hAnsi="Arial" w:cs="Arial"/>
        </w:rPr>
      </w:pPr>
      <w:r>
        <w:rPr>
          <w:rFonts w:ascii="Arial" w:hAnsi="Arial" w:cs="Arial"/>
        </w:rPr>
        <w:br w:type="page"/>
      </w:r>
    </w:p>
    <w:p w:rsidR="0096696B" w:rsidRPr="005068EB" w:rsidRDefault="0096696B" w:rsidP="0096696B">
      <w:pPr>
        <w:jc w:val="center"/>
        <w:rPr>
          <w:rFonts w:ascii="Arial" w:hAnsi="Arial" w:cs="Arial"/>
        </w:rPr>
      </w:pPr>
    </w:p>
    <w:p w:rsidR="0081500F" w:rsidRDefault="0081500F" w:rsidP="0096696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8"/>
        </w:rPr>
      </w:pPr>
      <w:r w:rsidRPr="00F06AB1">
        <w:rPr>
          <w:b/>
          <w:sz w:val="28"/>
        </w:rPr>
        <w:t>Elémen</w:t>
      </w:r>
      <w:r>
        <w:rPr>
          <w:b/>
          <w:sz w:val="28"/>
        </w:rPr>
        <w:t>ts pour compléter la fiche élève</w:t>
      </w:r>
    </w:p>
    <w:p w:rsidR="0096696B" w:rsidRPr="003F2D77" w:rsidRDefault="0096696B" w:rsidP="0096696B">
      <w:pPr>
        <w:shd w:val="clear" w:color="auto" w:fill="FFFFFF" w:themeFill="background1"/>
        <w:jc w:val="center"/>
        <w:rPr>
          <w:sz w:val="28"/>
        </w:rPr>
      </w:pPr>
      <w:r w:rsidRPr="003F2D77">
        <w:rPr>
          <w:sz w:val="28"/>
        </w:rPr>
        <w:t>Laisser les élèves trouver par eux-mêmes ce qui leur semble important, cette séance arrive à la fin de l’année du projet Marguerite, elle peut leur servir de synthèse à tout ce qu’</w:t>
      </w:r>
      <w:r w:rsidR="003F2D77" w:rsidRPr="003F2D77">
        <w:rPr>
          <w:sz w:val="28"/>
        </w:rPr>
        <w:t>ils ont travaillé</w:t>
      </w:r>
      <w:r w:rsidRPr="003F2D77">
        <w:rPr>
          <w:sz w:val="28"/>
        </w:rPr>
        <w:t>.</w:t>
      </w:r>
    </w:p>
    <w:p w:rsidR="0096696B" w:rsidRPr="00477462" w:rsidRDefault="0096696B" w:rsidP="0096696B">
      <w:pPr>
        <w:shd w:val="clear" w:color="auto" w:fill="FFFFFF" w:themeFill="background1"/>
        <w:jc w:val="center"/>
        <w:rPr>
          <w:b/>
          <w:sz w:val="28"/>
        </w:rPr>
      </w:pPr>
    </w:p>
    <w:p w:rsidR="0081500F" w:rsidRPr="0081500F" w:rsidRDefault="0081500F" w:rsidP="0096696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rPr>
          <w:b/>
          <w:sz w:val="28"/>
        </w:rPr>
      </w:pPr>
      <w:r w:rsidRPr="0081500F">
        <w:rPr>
          <w:b/>
          <w:sz w:val="28"/>
        </w:rPr>
        <w:t>Pour aller plus loin</w:t>
      </w:r>
    </w:p>
    <w:p w:rsidR="0096696B" w:rsidRDefault="0096696B" w:rsidP="0096696B">
      <w:pPr>
        <w:pStyle w:val="Titre2"/>
      </w:pPr>
      <w:r>
        <w:t>Autre possibilité :</w:t>
      </w:r>
    </w:p>
    <w:p w:rsidR="0096696B" w:rsidRDefault="0096696B" w:rsidP="0096696B">
      <w:pPr>
        <w:pStyle w:val="Titre2"/>
      </w:pPr>
      <w:r>
        <w:t xml:space="preserve">On peut aussi faire 4 groupes qui ne concernent pas seulement les ressources alimentaires, mais aussi l’habitat, les moyens de transport et la cohabitation. </w:t>
      </w:r>
    </w:p>
    <w:p w:rsidR="0096696B" w:rsidRDefault="0096696B" w:rsidP="0096696B">
      <w:pPr>
        <w:pStyle w:val="Titre2"/>
      </w:pPr>
      <w:r>
        <w:t>Exemple d’une mise en commun de réponses trouvées par les élèves en 2017 à Givors :</w:t>
      </w:r>
    </w:p>
    <w:tbl>
      <w:tblPr>
        <w:tblStyle w:val="Grilledutableau"/>
        <w:tblW w:w="11023" w:type="dxa"/>
        <w:tblLayout w:type="fixed"/>
        <w:tblLook w:val="04A0" w:firstRow="1" w:lastRow="0" w:firstColumn="1" w:lastColumn="0" w:noHBand="0" w:noVBand="1"/>
      </w:tblPr>
      <w:tblGrid>
        <w:gridCol w:w="1526"/>
        <w:gridCol w:w="2410"/>
        <w:gridCol w:w="1842"/>
        <w:gridCol w:w="2552"/>
        <w:gridCol w:w="2693"/>
      </w:tblGrid>
      <w:tr w:rsidR="0096696B" w:rsidRPr="002F0730" w:rsidTr="0096696B">
        <w:trPr>
          <w:trHeight w:val="1595"/>
        </w:trPr>
        <w:tc>
          <w:tcPr>
            <w:tcW w:w="1526" w:type="dxa"/>
          </w:tcPr>
          <w:p w:rsidR="0096696B" w:rsidRPr="002F0730" w:rsidRDefault="0096696B" w:rsidP="003A36D9">
            <w:pPr>
              <w:autoSpaceDE w:val="0"/>
              <w:rPr>
                <w:rFonts w:ascii="OpenDyslexic" w:hAnsi="OpenDyslexic" w:cs="Arial"/>
                <w:sz w:val="20"/>
                <w:szCs w:val="20"/>
              </w:rPr>
            </w:pPr>
          </w:p>
        </w:tc>
        <w:tc>
          <w:tcPr>
            <w:tcW w:w="2410" w:type="dxa"/>
          </w:tcPr>
          <w:p w:rsidR="0096696B" w:rsidRDefault="0096696B" w:rsidP="003A36D9">
            <w:pPr>
              <w:autoSpaceDE w:val="0"/>
              <w:rPr>
                <w:rFonts w:ascii="OpenDyslexic" w:hAnsi="OpenDyslexic" w:cs="Arial"/>
                <w:sz w:val="20"/>
                <w:szCs w:val="20"/>
              </w:rPr>
            </w:pPr>
            <w:r>
              <w:rPr>
                <w:rFonts w:ascii="OpenDyslexic" w:hAnsi="OpenDyslexic" w:cs="Arial"/>
                <w:sz w:val="20"/>
                <w:szCs w:val="20"/>
              </w:rPr>
              <w:t>Ce qui existe à Givors</w:t>
            </w:r>
          </w:p>
          <w:p w:rsidR="0096696B" w:rsidRPr="002F0730" w:rsidRDefault="0096696B" w:rsidP="003A36D9">
            <w:pPr>
              <w:autoSpaceDE w:val="0"/>
              <w:rPr>
                <w:rFonts w:ascii="OpenDyslexic" w:hAnsi="OpenDyslexic" w:cs="Arial"/>
                <w:sz w:val="20"/>
                <w:szCs w:val="20"/>
              </w:rPr>
            </w:pPr>
            <w:r>
              <w:rPr>
                <w:rFonts w:ascii="OpenDyslexic" w:hAnsi="OpenDyslexic" w:cs="Arial"/>
                <w:sz w:val="20"/>
                <w:szCs w:val="20"/>
              </w:rPr>
              <w:t>site de la mairie + tes connaissances</w:t>
            </w:r>
          </w:p>
        </w:tc>
        <w:tc>
          <w:tcPr>
            <w:tcW w:w="1842" w:type="dxa"/>
          </w:tcPr>
          <w:p w:rsidR="0096696B" w:rsidRPr="002F0730" w:rsidRDefault="0096696B" w:rsidP="003A36D9">
            <w:pPr>
              <w:autoSpaceDE w:val="0"/>
              <w:rPr>
                <w:rFonts w:ascii="OpenDyslexic" w:hAnsi="OpenDyslexic" w:cs="Arial"/>
                <w:sz w:val="20"/>
                <w:szCs w:val="20"/>
              </w:rPr>
            </w:pPr>
            <w:r>
              <w:rPr>
                <w:rFonts w:ascii="OpenDyslexic" w:hAnsi="OpenDyslexic" w:cs="Arial"/>
                <w:sz w:val="20"/>
                <w:szCs w:val="20"/>
              </w:rPr>
              <w:t>Ce qu’il faudrait améliorer à ton avis</w:t>
            </w:r>
          </w:p>
        </w:tc>
        <w:tc>
          <w:tcPr>
            <w:tcW w:w="2552" w:type="dxa"/>
          </w:tcPr>
          <w:p w:rsidR="0096696B" w:rsidRPr="002F0730" w:rsidRDefault="0096696B" w:rsidP="003A36D9">
            <w:pPr>
              <w:autoSpaceDE w:val="0"/>
              <w:rPr>
                <w:rFonts w:ascii="OpenDyslexic" w:hAnsi="OpenDyslexic" w:cs="Arial"/>
                <w:sz w:val="20"/>
                <w:szCs w:val="20"/>
              </w:rPr>
            </w:pPr>
            <w:r w:rsidRPr="002F0730">
              <w:rPr>
                <w:rFonts w:ascii="OpenDyslexic" w:hAnsi="OpenDyslexic" w:cs="Arial"/>
                <w:sz w:val="20"/>
                <w:szCs w:val="20"/>
              </w:rPr>
              <w:t>Objectifs (je v</w:t>
            </w:r>
            <w:r>
              <w:rPr>
                <w:rFonts w:ascii="OpenDyslexic" w:hAnsi="OpenDyslexic" w:cs="Arial"/>
                <w:sz w:val="20"/>
                <w:szCs w:val="20"/>
              </w:rPr>
              <w:t>oudrais</w:t>
            </w:r>
            <w:r w:rsidRPr="002F0730">
              <w:rPr>
                <w:rFonts w:ascii="OpenDyslexic" w:hAnsi="OpenDyslexic" w:cs="Arial"/>
                <w:sz w:val="20"/>
                <w:szCs w:val="20"/>
              </w:rPr>
              <w:t xml:space="preserve"> que tous les habitants…)</w:t>
            </w:r>
          </w:p>
        </w:tc>
        <w:tc>
          <w:tcPr>
            <w:tcW w:w="2693" w:type="dxa"/>
          </w:tcPr>
          <w:p w:rsidR="0096696B" w:rsidRPr="002F0730" w:rsidRDefault="0096696B" w:rsidP="003A36D9">
            <w:pPr>
              <w:autoSpaceDE w:val="0"/>
              <w:rPr>
                <w:rFonts w:ascii="OpenDyslexic" w:hAnsi="OpenDyslexic" w:cs="Arial"/>
                <w:sz w:val="20"/>
                <w:szCs w:val="20"/>
              </w:rPr>
            </w:pPr>
            <w:r w:rsidRPr="002F0730">
              <w:rPr>
                <w:rFonts w:ascii="OpenDyslexic" w:hAnsi="OpenDyslexic" w:cs="Arial"/>
                <w:sz w:val="20"/>
                <w:szCs w:val="20"/>
              </w:rPr>
              <w:t>Exemples concrets (je voudrais mettre en place…)</w:t>
            </w:r>
          </w:p>
        </w:tc>
      </w:tr>
      <w:tr w:rsidR="0096696B" w:rsidRPr="00895C79" w:rsidTr="0096696B">
        <w:tc>
          <w:tcPr>
            <w:tcW w:w="1526" w:type="dxa"/>
          </w:tcPr>
          <w:p w:rsidR="0096696B" w:rsidRDefault="0096696B" w:rsidP="003A36D9">
            <w:pPr>
              <w:autoSpaceDE w:val="0"/>
              <w:rPr>
                <w:rFonts w:ascii="OpenDyslexic" w:hAnsi="OpenDyslexic" w:cs="Arial"/>
                <w:sz w:val="20"/>
                <w:szCs w:val="20"/>
              </w:rPr>
            </w:pPr>
            <w:r w:rsidRPr="002F0730">
              <w:rPr>
                <w:rFonts w:ascii="OpenDyslexic" w:hAnsi="OpenDyslexic" w:cs="Arial"/>
                <w:sz w:val="20"/>
                <w:szCs w:val="20"/>
              </w:rPr>
              <w:t>L’Habitat</w:t>
            </w:r>
            <w:r>
              <w:rPr>
                <w:rFonts w:ascii="OpenDyslexic" w:hAnsi="OpenDyslexic" w:cs="Arial"/>
                <w:sz w:val="20"/>
                <w:szCs w:val="20"/>
              </w:rPr>
              <w:t xml:space="preserve"> </w:t>
            </w:r>
          </w:p>
          <w:p w:rsidR="0096696B" w:rsidRPr="002F0730" w:rsidRDefault="0096696B" w:rsidP="003A36D9">
            <w:pPr>
              <w:autoSpaceDE w:val="0"/>
              <w:rPr>
                <w:rFonts w:ascii="OpenDyslexic" w:hAnsi="OpenDyslexic" w:cs="Arial"/>
                <w:sz w:val="20"/>
                <w:szCs w:val="20"/>
              </w:rPr>
            </w:pPr>
            <w:r w:rsidRPr="002F0730">
              <w:rPr>
                <w:rFonts w:ascii="OpenDyslexic" w:hAnsi="OpenDyslexic" w:cs="Arial"/>
                <w:sz w:val="20"/>
                <w:szCs w:val="20"/>
              </w:rPr>
              <w:t>et les énergies</w:t>
            </w:r>
            <w:r>
              <w:rPr>
                <w:rFonts w:ascii="OpenDyslexic" w:hAnsi="OpenDyslexic" w:cs="Arial"/>
                <w:sz w:val="20"/>
                <w:szCs w:val="20"/>
              </w:rPr>
              <w:t xml:space="preserve"> </w:t>
            </w:r>
          </w:p>
        </w:tc>
        <w:tc>
          <w:tcPr>
            <w:tcW w:w="2410" w:type="dxa"/>
          </w:tcPr>
          <w:p w:rsidR="0096696B" w:rsidRPr="00895C79" w:rsidRDefault="0096696B" w:rsidP="003A36D9">
            <w:pPr>
              <w:pStyle w:val="Corpsdetexte"/>
              <w:spacing w:before="4"/>
              <w:jc w:val="both"/>
              <w:rPr>
                <w:rFonts w:ascii="Arial" w:hAnsi="Arial" w:cs="Arial"/>
                <w:sz w:val="22"/>
                <w:szCs w:val="22"/>
                <w:lang w:val="fr-FR"/>
              </w:rPr>
            </w:pPr>
            <w:r w:rsidRPr="00895C79">
              <w:rPr>
                <w:rFonts w:ascii="Arial" w:hAnsi="Arial" w:cs="Arial"/>
                <w:sz w:val="22"/>
                <w:szCs w:val="22"/>
                <w:lang w:val="fr-FR"/>
              </w:rPr>
              <w:t>20 000 habitants</w:t>
            </w:r>
          </w:p>
          <w:p w:rsidR="0096696B" w:rsidRPr="00895C79" w:rsidRDefault="0096696B" w:rsidP="003A36D9">
            <w:pPr>
              <w:pStyle w:val="Corpsdetexte"/>
              <w:spacing w:before="4"/>
              <w:jc w:val="both"/>
              <w:rPr>
                <w:rFonts w:ascii="Arial" w:hAnsi="Arial" w:cs="Arial"/>
                <w:sz w:val="22"/>
                <w:szCs w:val="22"/>
                <w:lang w:val="fr-FR"/>
              </w:rPr>
            </w:pPr>
            <w:r w:rsidRPr="00895C79">
              <w:rPr>
                <w:rFonts w:ascii="Arial" w:hAnsi="Arial" w:cs="Arial"/>
                <w:sz w:val="22"/>
                <w:szCs w:val="22"/>
                <w:lang w:val="fr-FR"/>
              </w:rPr>
              <w:t>1 300 maisons et logements construits ou rénovés en 6 ans.</w:t>
            </w:r>
          </w:p>
          <w:p w:rsidR="0096696B" w:rsidRPr="00895C79" w:rsidRDefault="0096696B" w:rsidP="003A36D9">
            <w:pPr>
              <w:autoSpaceDE w:val="0"/>
              <w:rPr>
                <w:rFonts w:ascii="Arial" w:hAnsi="Arial" w:cs="Arial"/>
              </w:rPr>
            </w:pPr>
          </w:p>
        </w:tc>
        <w:tc>
          <w:tcPr>
            <w:tcW w:w="1842" w:type="dxa"/>
          </w:tcPr>
          <w:p w:rsidR="0096696B" w:rsidRPr="00895C79" w:rsidRDefault="0096696B" w:rsidP="003A36D9">
            <w:pPr>
              <w:autoSpaceDE w:val="0"/>
              <w:rPr>
                <w:rFonts w:ascii="Arial" w:hAnsi="Arial" w:cs="Arial"/>
              </w:rPr>
            </w:pPr>
            <w:r w:rsidRPr="00895C79">
              <w:rPr>
                <w:rFonts w:ascii="Arial" w:hAnsi="Arial" w:cs="Arial"/>
              </w:rPr>
              <w:t>mixité sociale</w:t>
            </w:r>
          </w:p>
          <w:p w:rsidR="0096696B" w:rsidRPr="00895C79" w:rsidRDefault="0096696B" w:rsidP="003A36D9">
            <w:pPr>
              <w:autoSpaceDE w:val="0"/>
              <w:rPr>
                <w:rFonts w:ascii="Arial" w:hAnsi="Arial" w:cs="Arial"/>
              </w:rPr>
            </w:pPr>
            <w:r w:rsidRPr="00895C79">
              <w:rPr>
                <w:rFonts w:ascii="Arial" w:hAnsi="Arial" w:cs="Arial"/>
              </w:rPr>
              <w:t>rénovation des quartiers</w:t>
            </w:r>
          </w:p>
        </w:tc>
        <w:tc>
          <w:tcPr>
            <w:tcW w:w="2552" w:type="dxa"/>
          </w:tcPr>
          <w:p w:rsidR="0096696B" w:rsidRPr="00895C79" w:rsidRDefault="0096696B" w:rsidP="003A36D9">
            <w:pPr>
              <w:pStyle w:val="TableParagraph"/>
              <w:spacing w:before="2"/>
              <w:ind w:right="-19"/>
              <w:rPr>
                <w:rFonts w:ascii="Arial" w:hAnsi="Arial" w:cs="Arial"/>
                <w:lang w:val="fr-FR"/>
              </w:rPr>
            </w:pPr>
            <w:r w:rsidRPr="00895C79">
              <w:rPr>
                <w:rFonts w:ascii="Arial" w:hAnsi="Arial" w:cs="Arial"/>
                <w:w w:val="120"/>
                <w:lang w:val="fr-FR"/>
              </w:rPr>
              <w:t>…aient des logements plus</w:t>
            </w:r>
          </w:p>
          <w:p w:rsidR="0096696B" w:rsidRPr="00895C79" w:rsidRDefault="0096696B" w:rsidP="003A36D9">
            <w:pPr>
              <w:pStyle w:val="TableParagraph"/>
              <w:spacing w:before="3"/>
              <w:ind w:right="-19"/>
              <w:rPr>
                <w:rFonts w:ascii="Arial" w:hAnsi="Arial" w:cs="Arial"/>
                <w:lang w:val="fr-FR"/>
              </w:rPr>
            </w:pPr>
            <w:r w:rsidRPr="00895C79">
              <w:rPr>
                <w:rFonts w:ascii="Arial" w:hAnsi="Arial" w:cs="Arial"/>
                <w:w w:val="110"/>
                <w:lang w:val="fr-FR"/>
              </w:rPr>
              <w:t>écologiques</w:t>
            </w:r>
          </w:p>
          <w:p w:rsidR="0096696B" w:rsidRPr="00895C79" w:rsidRDefault="0096696B" w:rsidP="003A36D9">
            <w:pPr>
              <w:pStyle w:val="TableParagraph"/>
              <w:spacing w:before="1"/>
              <w:ind w:right="-19"/>
              <w:rPr>
                <w:rFonts w:ascii="Arial" w:hAnsi="Arial" w:cs="Arial"/>
                <w:lang w:val="fr-FR"/>
              </w:rPr>
            </w:pPr>
            <w:r w:rsidRPr="00895C79">
              <w:rPr>
                <w:rFonts w:ascii="Arial" w:hAnsi="Arial" w:cs="Arial"/>
                <w:w w:val="115"/>
                <w:lang w:val="fr-FR"/>
              </w:rPr>
              <w:t>…puissent habiter le quartier,</w:t>
            </w:r>
          </w:p>
          <w:p w:rsidR="0096696B" w:rsidRPr="00895C79" w:rsidRDefault="0096696B" w:rsidP="003A36D9">
            <w:pPr>
              <w:pStyle w:val="TableParagraph"/>
              <w:spacing w:before="1"/>
              <w:ind w:right="-19"/>
              <w:rPr>
                <w:rFonts w:ascii="Arial" w:hAnsi="Arial" w:cs="Arial"/>
                <w:w w:val="105"/>
                <w:lang w:val="fr-FR"/>
              </w:rPr>
            </w:pPr>
            <w:r w:rsidRPr="00895C79">
              <w:rPr>
                <w:rFonts w:ascii="Arial" w:hAnsi="Arial" w:cs="Arial"/>
                <w:w w:val="105"/>
                <w:lang w:val="fr-FR"/>
              </w:rPr>
              <w:t>quelle que soit leur richesse</w:t>
            </w:r>
          </w:p>
          <w:p w:rsidR="0096696B" w:rsidRPr="00895C79" w:rsidRDefault="0096696B" w:rsidP="003A36D9">
            <w:pPr>
              <w:pStyle w:val="TableParagraph"/>
              <w:spacing w:before="1"/>
              <w:ind w:right="-19"/>
              <w:rPr>
                <w:rFonts w:ascii="Arial" w:hAnsi="Arial" w:cs="Arial"/>
                <w:lang w:val="fr-FR"/>
              </w:rPr>
            </w:pPr>
            <w:r w:rsidRPr="00895C79">
              <w:rPr>
                <w:rFonts w:ascii="Arial" w:hAnsi="Arial" w:cs="Arial"/>
                <w:lang w:val="fr-FR"/>
              </w:rPr>
              <w:t>… puissent gérer durablement leurs déchets</w:t>
            </w:r>
          </w:p>
        </w:tc>
        <w:tc>
          <w:tcPr>
            <w:tcW w:w="2693" w:type="dxa"/>
          </w:tcPr>
          <w:p w:rsidR="0096696B" w:rsidRPr="00895C79" w:rsidRDefault="0096696B" w:rsidP="003A36D9">
            <w:pPr>
              <w:pStyle w:val="TableParagraph"/>
              <w:spacing w:before="2"/>
              <w:rPr>
                <w:rFonts w:ascii="Arial" w:hAnsi="Arial" w:cs="Arial"/>
                <w:lang w:val="fr-FR"/>
              </w:rPr>
            </w:pPr>
            <w:r w:rsidRPr="00895C79">
              <w:rPr>
                <w:rFonts w:ascii="Arial" w:hAnsi="Arial" w:cs="Arial"/>
                <w:w w:val="115"/>
                <w:lang w:val="fr-FR"/>
              </w:rPr>
              <w:t>Récupération de l’eau de pluie</w:t>
            </w:r>
          </w:p>
          <w:p w:rsidR="0096696B" w:rsidRPr="00895C79" w:rsidRDefault="0096696B" w:rsidP="003A36D9">
            <w:pPr>
              <w:pStyle w:val="TableParagraph"/>
              <w:spacing w:before="4"/>
              <w:ind w:left="0"/>
              <w:rPr>
                <w:rFonts w:ascii="Arial" w:hAnsi="Arial" w:cs="Arial"/>
                <w:lang w:val="fr-FR"/>
              </w:rPr>
            </w:pPr>
          </w:p>
          <w:p w:rsidR="0096696B" w:rsidRPr="00895C79" w:rsidRDefault="0096696B" w:rsidP="003A36D9">
            <w:pPr>
              <w:pStyle w:val="TableParagraph"/>
              <w:ind w:right="75"/>
              <w:rPr>
                <w:rFonts w:ascii="Arial" w:hAnsi="Arial" w:cs="Arial"/>
                <w:lang w:val="fr-FR"/>
              </w:rPr>
            </w:pPr>
            <w:r w:rsidRPr="00895C79">
              <w:rPr>
                <w:rFonts w:ascii="Arial" w:hAnsi="Arial" w:cs="Arial"/>
                <w:w w:val="105"/>
                <w:lang w:val="fr-FR"/>
              </w:rPr>
              <w:t>Logements à des prix raisonnables</w:t>
            </w:r>
          </w:p>
          <w:p w:rsidR="0096696B" w:rsidRPr="00895C79" w:rsidRDefault="0096696B" w:rsidP="003A36D9">
            <w:pPr>
              <w:pStyle w:val="TableParagraph"/>
              <w:rPr>
                <w:rFonts w:ascii="Arial" w:hAnsi="Arial" w:cs="Arial"/>
                <w:lang w:val="fr-FR"/>
              </w:rPr>
            </w:pPr>
          </w:p>
          <w:p w:rsidR="0096696B" w:rsidRPr="00895C79" w:rsidRDefault="0096696B" w:rsidP="003A36D9">
            <w:pPr>
              <w:pStyle w:val="TableParagraph"/>
              <w:rPr>
                <w:rFonts w:ascii="Arial" w:hAnsi="Arial" w:cs="Arial"/>
                <w:lang w:val="fr-FR"/>
              </w:rPr>
            </w:pPr>
          </w:p>
          <w:p w:rsidR="0096696B" w:rsidRPr="00895C79" w:rsidRDefault="0096696B" w:rsidP="003A36D9">
            <w:pPr>
              <w:pStyle w:val="TableParagraph"/>
              <w:rPr>
                <w:rFonts w:ascii="Arial" w:hAnsi="Arial" w:cs="Arial"/>
                <w:lang w:val="fr-FR"/>
              </w:rPr>
            </w:pPr>
          </w:p>
          <w:p w:rsidR="0096696B" w:rsidRPr="00895C79" w:rsidRDefault="0096696B" w:rsidP="003A36D9">
            <w:pPr>
              <w:pStyle w:val="TableParagraph"/>
              <w:rPr>
                <w:rFonts w:ascii="Arial" w:hAnsi="Arial" w:cs="Arial"/>
                <w:lang w:val="fr-FR"/>
              </w:rPr>
            </w:pPr>
          </w:p>
          <w:p w:rsidR="0096696B" w:rsidRPr="00895C79" w:rsidRDefault="0096696B" w:rsidP="003A36D9">
            <w:pPr>
              <w:pStyle w:val="TableParagraph"/>
              <w:rPr>
                <w:rFonts w:ascii="Arial" w:hAnsi="Arial" w:cs="Arial"/>
                <w:lang w:val="fr-FR"/>
              </w:rPr>
            </w:pPr>
            <w:r w:rsidRPr="00895C79">
              <w:rPr>
                <w:rFonts w:ascii="Arial" w:hAnsi="Arial" w:cs="Arial"/>
                <w:lang w:val="fr-FR"/>
              </w:rPr>
              <w:t>Bacs de tri</w:t>
            </w:r>
          </w:p>
        </w:tc>
      </w:tr>
      <w:tr w:rsidR="0096696B" w:rsidRPr="00895C79" w:rsidTr="0096696B">
        <w:tc>
          <w:tcPr>
            <w:tcW w:w="1526" w:type="dxa"/>
          </w:tcPr>
          <w:p w:rsidR="0096696B" w:rsidRDefault="0096696B" w:rsidP="003A36D9">
            <w:pPr>
              <w:autoSpaceDE w:val="0"/>
              <w:rPr>
                <w:rFonts w:ascii="OpenDyslexic" w:hAnsi="OpenDyslexic" w:cs="Arial"/>
                <w:sz w:val="20"/>
                <w:szCs w:val="20"/>
              </w:rPr>
            </w:pPr>
            <w:r w:rsidRPr="002F0730">
              <w:rPr>
                <w:rFonts w:ascii="OpenDyslexic" w:hAnsi="OpenDyslexic" w:cs="Arial"/>
                <w:sz w:val="20"/>
                <w:szCs w:val="20"/>
              </w:rPr>
              <w:t>Les moyens de transport</w:t>
            </w:r>
          </w:p>
          <w:p w:rsidR="0096696B" w:rsidRPr="002F0730" w:rsidRDefault="0096696B" w:rsidP="003A36D9">
            <w:pPr>
              <w:autoSpaceDE w:val="0"/>
              <w:rPr>
                <w:rFonts w:ascii="OpenDyslexic" w:hAnsi="OpenDyslexic" w:cs="Arial"/>
                <w:sz w:val="20"/>
                <w:szCs w:val="20"/>
              </w:rPr>
            </w:pPr>
          </w:p>
        </w:tc>
        <w:tc>
          <w:tcPr>
            <w:tcW w:w="2410" w:type="dxa"/>
          </w:tcPr>
          <w:p w:rsidR="0096696B" w:rsidRPr="00684228" w:rsidRDefault="0096696B" w:rsidP="003A36D9">
            <w:pPr>
              <w:autoSpaceDE w:val="0"/>
              <w:rPr>
                <w:rFonts w:ascii="Arial" w:hAnsi="Arial" w:cs="Arial"/>
                <w:lang w:val="en-US"/>
              </w:rPr>
            </w:pPr>
            <w:r w:rsidRPr="00684228">
              <w:rPr>
                <w:rFonts w:ascii="Arial" w:hAnsi="Arial" w:cs="Arial"/>
                <w:lang w:val="en-US"/>
              </w:rPr>
              <w:t>TER + construction d’un grand parking</w:t>
            </w:r>
          </w:p>
          <w:p w:rsidR="0096696B" w:rsidRPr="00684228" w:rsidRDefault="0096696B" w:rsidP="003A36D9">
            <w:pPr>
              <w:autoSpaceDE w:val="0"/>
              <w:rPr>
                <w:rFonts w:ascii="Arial" w:hAnsi="Arial" w:cs="Arial"/>
                <w:lang w:val="en-US"/>
              </w:rPr>
            </w:pPr>
            <w:r w:rsidRPr="00684228">
              <w:rPr>
                <w:rFonts w:ascii="Arial" w:hAnsi="Arial" w:cs="Arial"/>
                <w:lang w:val="en-US"/>
              </w:rPr>
              <w:t>TCL</w:t>
            </w:r>
          </w:p>
          <w:p w:rsidR="0096696B" w:rsidRPr="00895C79" w:rsidRDefault="0096696B" w:rsidP="003A36D9">
            <w:pPr>
              <w:autoSpaceDE w:val="0"/>
              <w:rPr>
                <w:rFonts w:ascii="Arial" w:hAnsi="Arial" w:cs="Arial"/>
              </w:rPr>
            </w:pPr>
            <w:r w:rsidRPr="00895C79">
              <w:rPr>
                <w:rFonts w:ascii="Arial" w:hAnsi="Arial" w:cs="Arial"/>
              </w:rPr>
              <w:t>voiture</w:t>
            </w:r>
          </w:p>
        </w:tc>
        <w:tc>
          <w:tcPr>
            <w:tcW w:w="1842" w:type="dxa"/>
          </w:tcPr>
          <w:p w:rsidR="0096696B" w:rsidRPr="00895C79" w:rsidRDefault="0096696B" w:rsidP="003A36D9">
            <w:pPr>
              <w:autoSpaceDE w:val="0"/>
              <w:rPr>
                <w:rFonts w:ascii="Arial" w:hAnsi="Arial" w:cs="Arial"/>
              </w:rPr>
            </w:pPr>
            <w:r w:rsidRPr="00895C79">
              <w:rPr>
                <w:rFonts w:ascii="Arial" w:hAnsi="Arial" w:cs="Arial"/>
              </w:rPr>
              <w:t>Nœud routier</w:t>
            </w:r>
          </w:p>
          <w:p w:rsidR="0096696B" w:rsidRPr="00895C79" w:rsidRDefault="0096696B" w:rsidP="003A36D9">
            <w:pPr>
              <w:autoSpaceDE w:val="0"/>
              <w:rPr>
                <w:rFonts w:ascii="Arial" w:hAnsi="Arial" w:cs="Arial"/>
              </w:rPr>
            </w:pPr>
            <w:r w:rsidRPr="00895C79">
              <w:rPr>
                <w:rFonts w:ascii="Arial" w:hAnsi="Arial" w:cs="Arial"/>
              </w:rPr>
              <w:t>beaucoup de bouchons</w:t>
            </w:r>
          </w:p>
        </w:tc>
        <w:tc>
          <w:tcPr>
            <w:tcW w:w="2552" w:type="dxa"/>
          </w:tcPr>
          <w:p w:rsidR="0096696B" w:rsidRPr="00895C79" w:rsidRDefault="0096696B" w:rsidP="003A36D9">
            <w:pPr>
              <w:pStyle w:val="TableParagraph"/>
              <w:ind w:right="34"/>
              <w:rPr>
                <w:rFonts w:ascii="Arial" w:hAnsi="Arial" w:cs="Arial"/>
                <w:lang w:val="fr-FR"/>
              </w:rPr>
            </w:pPr>
            <w:r w:rsidRPr="00895C79">
              <w:rPr>
                <w:rFonts w:ascii="Arial" w:hAnsi="Arial" w:cs="Arial"/>
                <w:w w:val="115"/>
                <w:lang w:val="fr-FR"/>
              </w:rPr>
              <w:t xml:space="preserve">…puissent se déplacer </w:t>
            </w:r>
            <w:r w:rsidRPr="00895C79">
              <w:rPr>
                <w:rFonts w:ascii="Arial" w:hAnsi="Arial" w:cs="Arial"/>
                <w:w w:val="105"/>
                <w:lang w:val="fr-FR"/>
              </w:rPr>
              <w:t>facilement sans polluer</w:t>
            </w:r>
          </w:p>
        </w:tc>
        <w:tc>
          <w:tcPr>
            <w:tcW w:w="2693" w:type="dxa"/>
          </w:tcPr>
          <w:p w:rsidR="0096696B" w:rsidRPr="00895C79" w:rsidRDefault="0096696B" w:rsidP="003A36D9">
            <w:pPr>
              <w:pStyle w:val="TableParagraph"/>
              <w:rPr>
                <w:rFonts w:ascii="Arial" w:hAnsi="Arial" w:cs="Arial"/>
                <w:lang w:val="fr-FR"/>
              </w:rPr>
            </w:pPr>
            <w:r w:rsidRPr="00895C79">
              <w:rPr>
                <w:rFonts w:ascii="Arial" w:hAnsi="Arial" w:cs="Arial"/>
                <w:w w:val="105"/>
                <w:lang w:val="fr-FR"/>
              </w:rPr>
              <w:t>Transports doux : vélo, à pieds Transports en commun : métro</w:t>
            </w:r>
          </w:p>
          <w:p w:rsidR="0096696B" w:rsidRPr="00895C79" w:rsidRDefault="0096696B" w:rsidP="003A36D9">
            <w:pPr>
              <w:pStyle w:val="TableParagraph"/>
              <w:rPr>
                <w:rFonts w:ascii="Arial" w:hAnsi="Arial" w:cs="Arial"/>
                <w:lang w:val="fr-FR"/>
              </w:rPr>
            </w:pPr>
          </w:p>
        </w:tc>
      </w:tr>
      <w:tr w:rsidR="0096696B" w:rsidRPr="00895C79" w:rsidTr="0096696B">
        <w:tc>
          <w:tcPr>
            <w:tcW w:w="1526" w:type="dxa"/>
          </w:tcPr>
          <w:p w:rsidR="0096696B" w:rsidRDefault="0096696B" w:rsidP="003A36D9">
            <w:pPr>
              <w:autoSpaceDE w:val="0"/>
              <w:rPr>
                <w:rFonts w:ascii="OpenDyslexic" w:hAnsi="OpenDyslexic" w:cs="Arial"/>
                <w:sz w:val="20"/>
                <w:szCs w:val="20"/>
              </w:rPr>
            </w:pPr>
            <w:r w:rsidRPr="002F0730">
              <w:rPr>
                <w:rFonts w:ascii="OpenDyslexic" w:hAnsi="OpenDyslexic" w:cs="Arial"/>
                <w:sz w:val="20"/>
                <w:szCs w:val="20"/>
              </w:rPr>
              <w:t>Les ressources alimentaires</w:t>
            </w:r>
          </w:p>
          <w:p w:rsidR="0096696B" w:rsidRPr="002F0730" w:rsidRDefault="0096696B" w:rsidP="003A36D9">
            <w:pPr>
              <w:autoSpaceDE w:val="0"/>
              <w:rPr>
                <w:rFonts w:ascii="OpenDyslexic" w:hAnsi="OpenDyslexic" w:cs="Arial"/>
                <w:sz w:val="20"/>
                <w:szCs w:val="20"/>
              </w:rPr>
            </w:pPr>
          </w:p>
        </w:tc>
        <w:tc>
          <w:tcPr>
            <w:tcW w:w="2410" w:type="dxa"/>
          </w:tcPr>
          <w:p w:rsidR="0096696B" w:rsidRPr="00895C79" w:rsidRDefault="0096696B" w:rsidP="003A36D9">
            <w:pPr>
              <w:autoSpaceDE w:val="0"/>
              <w:rPr>
                <w:rFonts w:ascii="Arial" w:hAnsi="Arial" w:cs="Arial"/>
              </w:rPr>
            </w:pPr>
            <w:r w:rsidRPr="00895C79">
              <w:rPr>
                <w:rFonts w:ascii="Arial" w:hAnsi="Arial" w:cs="Arial"/>
              </w:rPr>
              <w:t>centre commercial Carrefour</w:t>
            </w:r>
          </w:p>
        </w:tc>
        <w:tc>
          <w:tcPr>
            <w:tcW w:w="1842" w:type="dxa"/>
          </w:tcPr>
          <w:p w:rsidR="0096696B" w:rsidRPr="00895C79" w:rsidRDefault="0096696B" w:rsidP="003A36D9">
            <w:pPr>
              <w:autoSpaceDE w:val="0"/>
              <w:rPr>
                <w:rFonts w:ascii="Arial" w:hAnsi="Arial" w:cs="Arial"/>
              </w:rPr>
            </w:pPr>
            <w:r w:rsidRPr="00895C79">
              <w:rPr>
                <w:rFonts w:ascii="Arial" w:hAnsi="Arial" w:cs="Arial"/>
              </w:rPr>
              <w:t xml:space="preserve">commerces qui ferment en </w:t>
            </w:r>
            <w:proofErr w:type="spellStart"/>
            <w:r w:rsidRPr="00895C79">
              <w:rPr>
                <w:rFonts w:ascii="Arial" w:hAnsi="Arial" w:cs="Arial"/>
              </w:rPr>
              <w:t>centre ville</w:t>
            </w:r>
            <w:proofErr w:type="spellEnd"/>
          </w:p>
        </w:tc>
        <w:tc>
          <w:tcPr>
            <w:tcW w:w="2552" w:type="dxa"/>
          </w:tcPr>
          <w:p w:rsidR="0096696B" w:rsidRPr="00895C79" w:rsidRDefault="0096696B" w:rsidP="003A36D9">
            <w:pPr>
              <w:pStyle w:val="TableParagraph"/>
              <w:spacing w:before="2"/>
              <w:ind w:right="-19"/>
              <w:rPr>
                <w:rFonts w:ascii="Arial" w:hAnsi="Arial" w:cs="Arial"/>
                <w:lang w:val="fr-FR"/>
              </w:rPr>
            </w:pPr>
            <w:r w:rsidRPr="00895C79">
              <w:rPr>
                <w:rFonts w:ascii="Arial" w:hAnsi="Arial" w:cs="Arial"/>
                <w:w w:val="120"/>
                <w:lang w:val="fr-FR"/>
              </w:rPr>
              <w:t>… s’approvisionnent en produits</w:t>
            </w:r>
          </w:p>
          <w:p w:rsidR="0096696B" w:rsidRPr="00895C79" w:rsidRDefault="0096696B" w:rsidP="003A36D9">
            <w:pPr>
              <w:pStyle w:val="TableParagraph"/>
              <w:spacing w:before="1"/>
              <w:ind w:right="-19"/>
              <w:rPr>
                <w:rFonts w:ascii="Arial" w:hAnsi="Arial" w:cs="Arial"/>
                <w:lang w:val="fr-FR"/>
              </w:rPr>
            </w:pPr>
            <w:r w:rsidRPr="00895C79">
              <w:rPr>
                <w:rFonts w:ascii="Arial" w:hAnsi="Arial" w:cs="Arial"/>
                <w:w w:val="105"/>
                <w:lang w:val="fr-FR"/>
              </w:rPr>
              <w:t>alimentaires facilement</w:t>
            </w:r>
          </w:p>
        </w:tc>
        <w:tc>
          <w:tcPr>
            <w:tcW w:w="2693" w:type="dxa"/>
          </w:tcPr>
          <w:p w:rsidR="0096696B" w:rsidRPr="00895C79" w:rsidRDefault="0096696B" w:rsidP="003A36D9">
            <w:pPr>
              <w:pStyle w:val="TableParagraph"/>
              <w:spacing w:line="257" w:lineRule="exact"/>
              <w:rPr>
                <w:rFonts w:ascii="Arial" w:hAnsi="Arial" w:cs="Arial"/>
                <w:lang w:val="fr-FR"/>
              </w:rPr>
            </w:pPr>
            <w:r w:rsidRPr="00895C79">
              <w:rPr>
                <w:rFonts w:ascii="Arial" w:hAnsi="Arial" w:cs="Arial"/>
                <w:w w:val="105"/>
                <w:lang w:val="fr-FR"/>
              </w:rPr>
              <w:t>Commerces de proximité</w:t>
            </w:r>
          </w:p>
          <w:p w:rsidR="0096696B" w:rsidRPr="00895C79" w:rsidRDefault="0096696B" w:rsidP="003A36D9">
            <w:pPr>
              <w:pStyle w:val="TableParagraph"/>
              <w:spacing w:before="4" w:line="255" w:lineRule="exact"/>
              <w:rPr>
                <w:rFonts w:ascii="Arial" w:hAnsi="Arial" w:cs="Arial"/>
                <w:lang w:val="fr-FR"/>
              </w:rPr>
            </w:pPr>
            <w:r w:rsidRPr="00895C79">
              <w:rPr>
                <w:rFonts w:ascii="Arial" w:hAnsi="Arial" w:cs="Arial"/>
                <w:w w:val="110"/>
                <w:lang w:val="fr-FR"/>
              </w:rPr>
              <w:t>(boulangerie…)</w:t>
            </w:r>
          </w:p>
          <w:p w:rsidR="0096696B" w:rsidRPr="00895C79" w:rsidRDefault="0096696B" w:rsidP="003A36D9">
            <w:pPr>
              <w:pStyle w:val="TableParagraph"/>
              <w:rPr>
                <w:rFonts w:ascii="Arial" w:hAnsi="Arial" w:cs="Arial"/>
                <w:lang w:val="fr-FR"/>
              </w:rPr>
            </w:pPr>
            <w:r w:rsidRPr="00895C79">
              <w:rPr>
                <w:rFonts w:ascii="Arial" w:hAnsi="Arial" w:cs="Arial"/>
                <w:lang w:val="fr-FR"/>
              </w:rPr>
              <w:t xml:space="preserve">cultiver en agriculture bio (potagers du </w:t>
            </w:r>
            <w:proofErr w:type="spellStart"/>
            <w:r w:rsidRPr="00895C79">
              <w:rPr>
                <w:rFonts w:ascii="Arial" w:hAnsi="Arial" w:cs="Arial"/>
                <w:lang w:val="fr-FR"/>
              </w:rPr>
              <w:t>Garon</w:t>
            </w:r>
            <w:proofErr w:type="spellEnd"/>
            <w:r w:rsidRPr="00895C79">
              <w:rPr>
                <w:rFonts w:ascii="Arial" w:hAnsi="Arial" w:cs="Arial"/>
                <w:lang w:val="fr-FR"/>
              </w:rPr>
              <w:t>)</w:t>
            </w:r>
          </w:p>
        </w:tc>
      </w:tr>
      <w:tr w:rsidR="0096696B" w:rsidRPr="00895C79" w:rsidTr="0096696B">
        <w:tc>
          <w:tcPr>
            <w:tcW w:w="1526" w:type="dxa"/>
          </w:tcPr>
          <w:p w:rsidR="0096696B" w:rsidRPr="002F0730" w:rsidRDefault="0096696B" w:rsidP="003F2D77">
            <w:pPr>
              <w:autoSpaceDE w:val="0"/>
              <w:rPr>
                <w:rFonts w:ascii="OpenDyslexic" w:hAnsi="OpenDyslexic" w:cs="Arial"/>
                <w:sz w:val="20"/>
                <w:szCs w:val="20"/>
              </w:rPr>
            </w:pPr>
            <w:r w:rsidRPr="002F0730">
              <w:rPr>
                <w:rFonts w:ascii="OpenDyslexic" w:hAnsi="OpenDyslexic" w:cs="Arial"/>
                <w:sz w:val="20"/>
                <w:szCs w:val="20"/>
              </w:rPr>
              <w:t xml:space="preserve">La cohabitation </w:t>
            </w:r>
          </w:p>
        </w:tc>
        <w:tc>
          <w:tcPr>
            <w:tcW w:w="2410" w:type="dxa"/>
          </w:tcPr>
          <w:p w:rsidR="0096696B" w:rsidRPr="00895C79" w:rsidRDefault="0096696B" w:rsidP="003A36D9">
            <w:pPr>
              <w:autoSpaceDE w:val="0"/>
              <w:rPr>
                <w:rFonts w:ascii="Arial" w:hAnsi="Arial" w:cs="Arial"/>
              </w:rPr>
            </w:pPr>
            <w:r w:rsidRPr="00895C79">
              <w:rPr>
                <w:rFonts w:ascii="Arial" w:hAnsi="Arial" w:cs="Arial"/>
              </w:rPr>
              <w:t>ville très sportive</w:t>
            </w:r>
          </w:p>
          <w:p w:rsidR="0096696B" w:rsidRPr="00895C79" w:rsidRDefault="0096696B" w:rsidP="003A36D9">
            <w:pPr>
              <w:autoSpaceDE w:val="0"/>
              <w:rPr>
                <w:rFonts w:ascii="Arial" w:hAnsi="Arial" w:cs="Arial"/>
              </w:rPr>
            </w:pPr>
            <w:r w:rsidRPr="00895C79">
              <w:rPr>
                <w:rFonts w:ascii="Arial" w:hAnsi="Arial" w:cs="Arial"/>
              </w:rPr>
              <w:t>beaucoup d’activités proposées (MJC, Théâtre, conservatoire…)</w:t>
            </w:r>
          </w:p>
        </w:tc>
        <w:tc>
          <w:tcPr>
            <w:tcW w:w="1842" w:type="dxa"/>
          </w:tcPr>
          <w:p w:rsidR="0096696B" w:rsidRPr="00895C79" w:rsidRDefault="0096696B" w:rsidP="003A36D9">
            <w:pPr>
              <w:autoSpaceDE w:val="0"/>
              <w:rPr>
                <w:rFonts w:ascii="Arial" w:hAnsi="Arial" w:cs="Arial"/>
              </w:rPr>
            </w:pPr>
            <w:r w:rsidRPr="00895C79">
              <w:rPr>
                <w:rFonts w:ascii="Arial" w:hAnsi="Arial" w:cs="Arial"/>
              </w:rPr>
              <w:t>relations avec les villages autour (tensions avec Echalas)</w:t>
            </w:r>
          </w:p>
          <w:p w:rsidR="0096696B" w:rsidRPr="00895C79" w:rsidRDefault="0096696B" w:rsidP="003A36D9">
            <w:pPr>
              <w:autoSpaceDE w:val="0"/>
              <w:rPr>
                <w:rFonts w:ascii="Arial" w:hAnsi="Arial" w:cs="Arial"/>
              </w:rPr>
            </w:pPr>
            <w:r w:rsidRPr="00895C79">
              <w:rPr>
                <w:rFonts w:ascii="Arial" w:hAnsi="Arial" w:cs="Arial"/>
              </w:rPr>
              <w:t>Communautarisme</w:t>
            </w:r>
          </w:p>
        </w:tc>
        <w:tc>
          <w:tcPr>
            <w:tcW w:w="2552" w:type="dxa"/>
          </w:tcPr>
          <w:p w:rsidR="0096696B" w:rsidRPr="00895C79" w:rsidRDefault="0096696B" w:rsidP="003A36D9">
            <w:pPr>
              <w:pStyle w:val="TableParagraph"/>
              <w:spacing w:before="2"/>
              <w:ind w:right="-19"/>
              <w:rPr>
                <w:rFonts w:ascii="Arial" w:hAnsi="Arial" w:cs="Arial"/>
                <w:lang w:val="fr-FR"/>
              </w:rPr>
            </w:pPr>
            <w:r w:rsidRPr="00895C79">
              <w:rPr>
                <w:rFonts w:ascii="Arial" w:hAnsi="Arial" w:cs="Arial"/>
                <w:w w:val="120"/>
                <w:lang w:val="fr-FR"/>
              </w:rPr>
              <w:t>…puissent profiter de leur ville</w:t>
            </w:r>
          </w:p>
          <w:p w:rsidR="0096696B" w:rsidRPr="00895C79" w:rsidRDefault="0096696B" w:rsidP="003A36D9">
            <w:pPr>
              <w:pStyle w:val="TableParagraph"/>
              <w:spacing w:before="1"/>
              <w:ind w:right="-19"/>
              <w:rPr>
                <w:rFonts w:ascii="Arial" w:hAnsi="Arial" w:cs="Arial"/>
                <w:lang w:val="fr-FR"/>
              </w:rPr>
            </w:pPr>
            <w:r w:rsidRPr="00895C79">
              <w:rPr>
                <w:rFonts w:ascii="Arial" w:hAnsi="Arial" w:cs="Arial"/>
                <w:w w:val="110"/>
                <w:lang w:val="fr-FR"/>
              </w:rPr>
              <w:t>sans dépenser beaucoup</w:t>
            </w:r>
          </w:p>
        </w:tc>
        <w:tc>
          <w:tcPr>
            <w:tcW w:w="2693" w:type="dxa"/>
          </w:tcPr>
          <w:p w:rsidR="0096696B" w:rsidRPr="00895C79" w:rsidRDefault="0096696B" w:rsidP="003A36D9">
            <w:pPr>
              <w:pStyle w:val="TableParagraph"/>
              <w:spacing w:before="2" w:line="255" w:lineRule="exact"/>
              <w:rPr>
                <w:rFonts w:ascii="Arial" w:hAnsi="Arial" w:cs="Arial"/>
                <w:lang w:val="fr-FR"/>
              </w:rPr>
            </w:pPr>
            <w:r w:rsidRPr="00895C79">
              <w:rPr>
                <w:rFonts w:ascii="Arial" w:hAnsi="Arial" w:cs="Arial"/>
                <w:w w:val="115"/>
                <w:lang w:val="fr-FR"/>
              </w:rPr>
              <w:t>Cinéma…</w:t>
            </w:r>
          </w:p>
          <w:p w:rsidR="0096696B" w:rsidRPr="00895C79" w:rsidRDefault="0096696B" w:rsidP="003A36D9">
            <w:pPr>
              <w:pStyle w:val="TableParagraph"/>
              <w:rPr>
                <w:rFonts w:ascii="Arial" w:hAnsi="Arial" w:cs="Arial"/>
                <w:lang w:val="fr-FR"/>
              </w:rPr>
            </w:pPr>
          </w:p>
        </w:tc>
      </w:tr>
    </w:tbl>
    <w:p w:rsidR="003F2D77" w:rsidRDefault="003F2D77" w:rsidP="00292B9A"/>
    <w:p w:rsidR="003F2D77" w:rsidRDefault="003F2D77">
      <w:pPr>
        <w:spacing w:line="276" w:lineRule="auto"/>
        <w:jc w:val="left"/>
      </w:pPr>
      <w:r>
        <w:br w:type="page"/>
      </w:r>
    </w:p>
    <w:p w:rsidR="0081500F" w:rsidRDefault="0081500F" w:rsidP="00292B9A"/>
    <w:p w:rsidR="003F2D77" w:rsidRPr="00093A96" w:rsidRDefault="003F2D77" w:rsidP="003F2D77">
      <w:pPr>
        <w:pStyle w:val="Titre1"/>
        <w:rPr>
          <w:b w:val="0"/>
          <w:color w:val="000000" w:themeColor="text1"/>
        </w:rPr>
      </w:pPr>
      <w:r w:rsidRPr="00093A96">
        <w:rPr>
          <w:b w:val="0"/>
          <w:noProof/>
          <w:color w:val="000000" w:themeColor="text1"/>
          <w:lang w:eastAsia="fr-FR"/>
        </w:rPr>
        <w:drawing>
          <wp:anchor distT="0" distB="0" distL="114300" distR="114300" simplePos="0" relativeHeight="251659264" behindDoc="0" locked="0" layoutInCell="1" allowOverlap="1" wp14:anchorId="78419007" wp14:editId="063F5ED9">
            <wp:simplePos x="0" y="0"/>
            <wp:positionH relativeFrom="column">
              <wp:posOffset>-156148</wp:posOffset>
            </wp:positionH>
            <wp:positionV relativeFrom="paragraph">
              <wp:posOffset>60588</wp:posOffset>
            </wp:positionV>
            <wp:extent cx="2731770" cy="270573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p-de-pouce-montreuil-sous-perouse.jpg"/>
                    <pic:cNvPicPr/>
                  </pic:nvPicPr>
                  <pic:blipFill rotWithShape="1">
                    <a:blip r:embed="rId14" cstate="print">
                      <a:extLst>
                        <a:ext uri="{28A0092B-C50C-407E-A947-70E740481C1C}">
                          <a14:useLocalDpi xmlns:a14="http://schemas.microsoft.com/office/drawing/2010/main" val="0"/>
                        </a:ext>
                      </a:extLst>
                    </a:blip>
                    <a:srcRect t="5496" b="11151"/>
                    <a:stretch/>
                  </pic:blipFill>
                  <pic:spPr bwMode="auto">
                    <a:xfrm>
                      <a:off x="0" y="0"/>
                      <a:ext cx="2731770" cy="2705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3A96">
        <w:rPr>
          <w:color w:val="000000" w:themeColor="text1"/>
        </w:rPr>
        <w:t>Fiche « coup de pouce » :</w:t>
      </w:r>
    </w:p>
    <w:p w:rsidR="003F2D77" w:rsidRPr="00093A96" w:rsidRDefault="003F2D77" w:rsidP="003F2D77">
      <w:pPr>
        <w:pStyle w:val="Titre1"/>
        <w:rPr>
          <w:b w:val="0"/>
          <w:color w:val="000000" w:themeColor="text1"/>
        </w:rPr>
      </w:pPr>
      <w:proofErr w:type="gramStart"/>
      <w:r>
        <w:rPr>
          <w:color w:val="000000" w:themeColor="text1"/>
        </w:rPr>
        <w:t>Le</w:t>
      </w:r>
      <w:proofErr w:type="gramEnd"/>
      <w:r>
        <w:rPr>
          <w:color w:val="000000" w:themeColor="text1"/>
        </w:rPr>
        <w:t xml:space="preserve"> world café</w:t>
      </w:r>
    </w:p>
    <w:p w:rsidR="003F2D77" w:rsidRDefault="003F2D77" w:rsidP="003F2D77">
      <w:pPr>
        <w:jc w:val="center"/>
      </w:pPr>
    </w:p>
    <w:p w:rsidR="003F2D77" w:rsidRDefault="003F2D77" w:rsidP="003F2D77">
      <w:proofErr w:type="gramStart"/>
      <w:r>
        <w:t>Le</w:t>
      </w:r>
      <w:proofErr w:type="gramEnd"/>
      <w:r>
        <w:t xml:space="preserve"> world café est un travail de groupe en rotation.</w:t>
      </w:r>
    </w:p>
    <w:p w:rsidR="003F2D77" w:rsidRDefault="003F2D77" w:rsidP="003F2D77">
      <w:r w:rsidRPr="007F460D">
        <w:rPr>
          <w:b/>
        </w:rPr>
        <w:t xml:space="preserve">Mise en place : </w:t>
      </w:r>
      <w:r>
        <w:t>La classe est divisée en ateliers. Les participants se répartissent entre les ateliers. Chaque atelier désigne un « hôte » qui ne bougera pas.</w:t>
      </w:r>
    </w:p>
    <w:p w:rsidR="003F2D77" w:rsidRDefault="003F2D77" w:rsidP="003F2D77">
      <w:r>
        <w:rPr>
          <w:b/>
        </w:rPr>
        <w:t>Mise au travail</w:t>
      </w:r>
      <w:r w:rsidRPr="007F460D">
        <w:rPr>
          <w:b/>
        </w:rPr>
        <w:t xml:space="preserve"> : </w:t>
      </w:r>
      <w:r>
        <w:t>Chaque atelier travaille sur un thème différent. Au bout d’un temps donné, les participants changent tous d’</w:t>
      </w:r>
      <w:r>
        <w:tab/>
        <w:t>atelier, sauf les hôtes qui restent à leur place.</w:t>
      </w:r>
    </w:p>
    <w:p w:rsidR="003F2D77" w:rsidRDefault="003F2D77" w:rsidP="003F2D77">
      <w:r>
        <w:rPr>
          <w:b/>
        </w:rPr>
        <w:t xml:space="preserve">Première rotation : </w:t>
      </w:r>
      <w:r>
        <w:t>Le travail reprend sur les ateliers. L’hôte et les traces écrites laissés par les participants précédents permettent de ne pas repartir de zéro.</w:t>
      </w:r>
    </w:p>
    <w:p w:rsidR="003F2D77" w:rsidRDefault="003F2D77" w:rsidP="003F2D77">
      <w:r>
        <w:rPr>
          <w:b/>
        </w:rPr>
        <w:t>Rotations suivantes :</w:t>
      </w:r>
      <w:r>
        <w:t xml:space="preserve"> On procède à autant de rotations que nécessaire pour que tous les participants soient passés par tous les ateliers.</w:t>
      </w:r>
    </w:p>
    <w:p w:rsidR="003F2D77" w:rsidRPr="007F460D" w:rsidRDefault="003F2D77" w:rsidP="003F2D77">
      <w:r>
        <w:rPr>
          <w:b/>
        </w:rPr>
        <w:t>Mise en commun :</w:t>
      </w:r>
      <w:r>
        <w:t xml:space="preserve"> Elle peut être prise en charge en fin d’activité par les hôtes à partir des productions écrites des ateliers.</w:t>
      </w:r>
    </w:p>
    <w:p w:rsidR="003F2D77" w:rsidRDefault="003F2D77" w:rsidP="003F2D77"/>
    <w:p w:rsidR="003F2D77" w:rsidRPr="00412E5E" w:rsidRDefault="003F2D77" w:rsidP="003F2D77">
      <w:pPr>
        <w:pStyle w:val="Titre2"/>
      </w:pPr>
      <w:r w:rsidRPr="00412E5E">
        <w:t xml:space="preserve">Pourquoi </w:t>
      </w:r>
      <w:proofErr w:type="gramStart"/>
      <w:r w:rsidRPr="00412E5E">
        <w:t>le</w:t>
      </w:r>
      <w:proofErr w:type="gramEnd"/>
      <w:r w:rsidRPr="00412E5E">
        <w:t xml:space="preserve"> </w:t>
      </w:r>
      <w:r>
        <w:t>world café en histoire, géographie et EMC</w:t>
      </w:r>
      <w:r w:rsidRPr="00412E5E">
        <w:t> ?</w:t>
      </w:r>
    </w:p>
    <w:p w:rsidR="003F2D77" w:rsidRDefault="003F2D77" w:rsidP="003F2D77">
      <w:pPr>
        <w:pStyle w:val="Paragraphedeliste"/>
        <w:numPr>
          <w:ilvl w:val="0"/>
          <w:numId w:val="1"/>
        </w:numPr>
      </w:pPr>
      <w:r w:rsidRPr="00A54B5A">
        <w:rPr>
          <w:b/>
        </w:rPr>
        <w:t>Source de motivation :</w:t>
      </w:r>
      <w:r>
        <w:t xml:space="preserve"> Les élèves apprécient le rythme du world café qui les met régulièrement en mouvement et les fait </w:t>
      </w:r>
      <w:proofErr w:type="gramStart"/>
      <w:r>
        <w:t>changer</w:t>
      </w:r>
      <w:proofErr w:type="gramEnd"/>
      <w:r>
        <w:t xml:space="preserve"> d’activité. Le fait de produire pour les autres, et non seulement pour soi ou pour le prof, est aussi source de motivation.</w:t>
      </w:r>
    </w:p>
    <w:p w:rsidR="003F2D77" w:rsidRDefault="003F2D77" w:rsidP="003F2D77">
      <w:pPr>
        <w:pStyle w:val="Paragraphedeliste"/>
        <w:numPr>
          <w:ilvl w:val="0"/>
          <w:numId w:val="1"/>
        </w:numPr>
      </w:pPr>
      <w:r w:rsidRPr="00A54B5A">
        <w:rPr>
          <w:b/>
        </w:rPr>
        <w:t>Pratique de l’oral en interaction</w:t>
      </w:r>
      <w:r>
        <w:rPr>
          <w:b/>
        </w:rPr>
        <w:t xml:space="preserve"> et en continu</w:t>
      </w:r>
      <w:r w:rsidRPr="00A54B5A">
        <w:rPr>
          <w:b/>
        </w:rPr>
        <w:t> :</w:t>
      </w:r>
      <w:r>
        <w:t xml:space="preserve"> Le travail du groupe se fait à l’oral, par l’interaction entre les participants. La taille réduite du groupe favorise les prises de paroles individuelles. L’hôte devra produire un oral long en continu, qu’il aura eu l’occasion de travailler en accueillant les nouveaux membres de l’atelier après chaque rotation.</w:t>
      </w:r>
    </w:p>
    <w:p w:rsidR="003F2D77" w:rsidRDefault="003F2D77" w:rsidP="003F2D77">
      <w:pPr>
        <w:pStyle w:val="Paragraphedeliste"/>
        <w:numPr>
          <w:ilvl w:val="0"/>
          <w:numId w:val="1"/>
        </w:numPr>
      </w:pPr>
      <w:r>
        <w:rPr>
          <w:b/>
        </w:rPr>
        <w:t>Pratique des autres compétences :</w:t>
      </w:r>
      <w:r>
        <w:t xml:space="preserve"> </w:t>
      </w:r>
      <w:proofErr w:type="gramStart"/>
      <w:r>
        <w:t>Le</w:t>
      </w:r>
      <w:proofErr w:type="gramEnd"/>
      <w:r>
        <w:t xml:space="preserve"> world café permet de travailler la compétence « Coopérer et mutualiser ». Il oblige les élèves du groupe à coopérer entre eux mais aussi avec les autres groupes par l’intermédiaire de la trace écrite qu’ils laissent de leur travail, et par l’intermédiaire de l’hôte.</w:t>
      </w:r>
    </w:p>
    <w:p w:rsidR="003F2D77" w:rsidRDefault="003F2D77" w:rsidP="003F2D77"/>
    <w:p w:rsidR="003F2D77" w:rsidRDefault="003F2D77" w:rsidP="003F2D77">
      <w:pPr>
        <w:pStyle w:val="Titre2"/>
      </w:pPr>
      <w:proofErr w:type="gramStart"/>
      <w:r>
        <w:t>Quel</w:t>
      </w:r>
      <w:proofErr w:type="gramEnd"/>
      <w:r>
        <w:t xml:space="preserve"> world café ?</w:t>
      </w:r>
    </w:p>
    <w:p w:rsidR="003F2D77" w:rsidRDefault="003F2D77" w:rsidP="003F2D77">
      <w:proofErr w:type="gramStart"/>
      <w:r>
        <w:t>Le</w:t>
      </w:r>
      <w:proofErr w:type="gramEnd"/>
      <w:r>
        <w:t xml:space="preserve"> world café peut se décliner de différentes façons :</w:t>
      </w:r>
    </w:p>
    <w:p w:rsidR="003F2D77" w:rsidRDefault="003F2D77" w:rsidP="003F2D77">
      <w:pPr>
        <w:pStyle w:val="Paragraphedeliste"/>
        <w:numPr>
          <w:ilvl w:val="0"/>
          <w:numId w:val="1"/>
        </w:numPr>
      </w:pPr>
      <w:r>
        <w:t>Choix des thèmes : Thèmes de travail et tâches sont souvent choisies à l’avance par l’enseignant. Mais il est aussi possible de définir les thèmes collectivement en début de séance. Le travail des ateliers est alors nécessairement beaucoup moins encadré. Cette méthode favorise l’expression des pensées individuelles et la créativité.</w:t>
      </w:r>
    </w:p>
    <w:p w:rsidR="003F2D77" w:rsidRDefault="003F2D77" w:rsidP="003F2D77">
      <w:pPr>
        <w:pStyle w:val="Paragraphedeliste"/>
        <w:numPr>
          <w:ilvl w:val="0"/>
          <w:numId w:val="1"/>
        </w:numPr>
      </w:pPr>
      <w:r>
        <w:lastRenderedPageBreak/>
        <w:t>Présence ou non d’un hôte : Puisque les groupes laissent une trace (écrite en général) de leur travail, la présence d’un hôte n’est pas indispensable. La mise en commun peut être prise en charge par l’enseignant au début du cours suivant.</w:t>
      </w:r>
    </w:p>
    <w:p w:rsidR="003F2D77" w:rsidRDefault="003F2D77" w:rsidP="003F2D77"/>
    <w:p w:rsidR="003F2D77" w:rsidRPr="003F2D77" w:rsidRDefault="003F2D77" w:rsidP="003F2D77">
      <w:pPr>
        <w:rPr>
          <w:b/>
        </w:rPr>
      </w:pPr>
      <w:r w:rsidRPr="003F2D77">
        <w:rPr>
          <w:b/>
        </w:rPr>
        <w:t>Médailles à imprimer pour désigner l’hôte :</w:t>
      </w:r>
    </w:p>
    <w:p w:rsidR="003F2D77" w:rsidRPr="0081500F" w:rsidRDefault="003F2D77" w:rsidP="003F2D77">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1466193</wp:posOffset>
                </wp:positionH>
                <wp:positionV relativeFrom="paragraph">
                  <wp:posOffset>876191</wp:posOffset>
                </wp:positionV>
                <wp:extent cx="1418897" cy="961696"/>
                <wp:effectExtent l="0" t="0" r="0" b="0"/>
                <wp:wrapNone/>
                <wp:docPr id="10" name="Rectangle 10"/>
                <wp:cNvGraphicFramePr/>
                <a:graphic xmlns:a="http://schemas.openxmlformats.org/drawingml/2006/main">
                  <a:graphicData uri="http://schemas.microsoft.com/office/word/2010/wordprocessingShape">
                    <wps:wsp>
                      <wps:cNvSpPr/>
                      <wps:spPr>
                        <a:xfrm>
                          <a:off x="0" y="0"/>
                          <a:ext cx="1418897" cy="9616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F2D77" w:rsidRPr="003F2D77" w:rsidRDefault="003F2D77" w:rsidP="003F2D77">
                            <w:pPr>
                              <w:jc w:val="center"/>
                              <w:rPr>
                                <w:b/>
                                <w:sz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3F2D77">
                              <w:rPr>
                                <w:b/>
                                <w:sz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Je suis l’hôte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left:0;text-align:left;margin-left:115.45pt;margin-top:69pt;width:111.7pt;height:7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" filled="f" stroked="f" strokeweight="2pt">
                <v:textbox>
                  <w:txbxContent>
                    <w:p w:rsidR="003F2D77" w:rsidRPr="003F2D77" w:rsidRDefault="003F2D77" w:rsidP="003F2D77">
                      <w:pPr>
                        <w:jc w:val="center"/>
                        <w:rPr>
                          <w:b/>
                          <w:sz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3F2D77">
                        <w:rPr>
                          <w:b/>
                          <w:sz w:val="48"/>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Je suis l’hôte</w:t>
                      </w:r>
                    </w:p>
                  </w:txbxContent>
                </v:textbox>
              </v:rect>
            </w:pict>
          </mc:Fallback>
        </mc:AlternateContent>
      </w:r>
      <w:r>
        <w:t xml:space="preserve"> </w:t>
      </w:r>
      <w:r>
        <w:rPr>
          <w:noProof/>
          <w:lang w:eastAsia="fr-FR"/>
        </w:rPr>
        <w:drawing>
          <wp:inline distT="0" distB="0" distL="0" distR="0" wp14:anchorId="092BD545" wp14:editId="71A17B0D">
            <wp:extent cx="4219575" cy="4219575"/>
            <wp:effectExtent l="0" t="0" r="9525" b="9525"/>
            <wp:docPr id="9" name="Image 9" descr="Résultat de recherche d'images pour &quot;médai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médaille&quot;"/>
                    <pic:cNvPicPr>
                      <a:picLocks noChangeAspect="1" noChangeArrowheads="1"/>
                    </pic:cNvPicPr>
                  </pic:nvPicPr>
                  <pic:blipFill>
                    <a:blip r:embed="rId15" cstate="print"/>
                    <a:srcRect/>
                    <a:stretch>
                      <a:fillRect/>
                    </a:stretch>
                  </pic:blipFill>
                  <pic:spPr bwMode="auto">
                    <a:xfrm>
                      <a:off x="0" y="0"/>
                      <a:ext cx="4219575" cy="4219575"/>
                    </a:xfrm>
                    <a:prstGeom prst="rect">
                      <a:avLst/>
                    </a:prstGeom>
                    <a:noFill/>
                    <a:ln w="9525">
                      <a:noFill/>
                      <a:miter lim="800000"/>
                      <a:headEnd/>
                      <a:tailEnd/>
                    </a:ln>
                  </pic:spPr>
                </pic:pic>
              </a:graphicData>
            </a:graphic>
          </wp:inline>
        </w:drawing>
      </w:r>
    </w:p>
    <w:p w:rsidR="003F2D77" w:rsidRDefault="003F2D77" w:rsidP="003F2D77">
      <w:pPr>
        <w:pStyle w:val="Titre2"/>
      </w:pPr>
      <w:r>
        <w:t xml:space="preserve">Bibliographie et </w:t>
      </w:r>
      <w:proofErr w:type="spellStart"/>
      <w:r>
        <w:t>sitographie</w:t>
      </w:r>
      <w:proofErr w:type="spellEnd"/>
    </w:p>
    <w:p w:rsidR="003F2D77" w:rsidRDefault="003F2D77" w:rsidP="003F2D77">
      <w:pPr>
        <w:ind w:firstLine="567"/>
      </w:pPr>
      <w:r>
        <w:t xml:space="preserve">Wolfgang Mattes, Rémy </w:t>
      </w:r>
      <w:proofErr w:type="spellStart"/>
      <w:r>
        <w:t>Danquin</w:t>
      </w:r>
      <w:proofErr w:type="spellEnd"/>
      <w:r>
        <w:t>,</w:t>
      </w:r>
      <w:r w:rsidRPr="006754F6">
        <w:rPr>
          <w:i/>
        </w:rPr>
        <w:t xml:space="preserve"> 52 méthodes pratiques pour enseigner</w:t>
      </w:r>
      <w:r>
        <w:t xml:space="preserve">, </w:t>
      </w:r>
      <w:r w:rsidRPr="006754F6">
        <w:t xml:space="preserve">Réseau </w:t>
      </w:r>
      <w:proofErr w:type="spellStart"/>
      <w:r w:rsidRPr="006754F6">
        <w:t>Canopé</w:t>
      </w:r>
      <w:proofErr w:type="spellEnd"/>
      <w:r w:rsidRPr="006754F6">
        <w:t xml:space="preserve">, </w:t>
      </w:r>
      <w:proofErr w:type="spellStart"/>
      <w:r w:rsidRPr="006754F6">
        <w:t>Schöningh</w:t>
      </w:r>
      <w:proofErr w:type="spellEnd"/>
      <w:r w:rsidRPr="006754F6">
        <w:t xml:space="preserve"> </w:t>
      </w:r>
      <w:proofErr w:type="spellStart"/>
      <w:r w:rsidRPr="006754F6">
        <w:t>Verlag</w:t>
      </w:r>
      <w:proofErr w:type="spellEnd"/>
      <w:r>
        <w:t>, 2015</w:t>
      </w:r>
    </w:p>
    <w:p w:rsidR="003F2D77" w:rsidRPr="006754F6" w:rsidRDefault="003F2D77" w:rsidP="003F2D77">
      <w:pPr>
        <w:ind w:firstLine="567"/>
        <w:rPr>
          <w:sz w:val="18"/>
        </w:rPr>
      </w:pPr>
      <w:r>
        <w:t>Guide « Méthodes participatives – le World Café » mis en ligne par la fondation belge « Roi Baudoin » </w:t>
      </w:r>
      <w:proofErr w:type="gramStart"/>
      <w:r>
        <w:t xml:space="preserve">: </w:t>
      </w:r>
      <w:r w:rsidRPr="006754F6">
        <w:rPr>
          <w:sz w:val="18"/>
        </w:rPr>
        <w:t xml:space="preserve"> </w:t>
      </w:r>
      <w:proofErr w:type="gramEnd"/>
      <w:hyperlink r:id="rId16" w:history="1">
        <w:r w:rsidRPr="006754F6">
          <w:rPr>
            <w:rStyle w:val="Lienhypertexte"/>
            <w:sz w:val="18"/>
          </w:rPr>
          <w:t>http://www.uvcw.be/no_index/actualite/5749-99328161683109302014103617994337118559.pdf</w:t>
        </w:r>
      </w:hyperlink>
    </w:p>
    <w:p w:rsidR="003F2D77" w:rsidRDefault="003F2D77">
      <w:pPr>
        <w:spacing w:line="276" w:lineRule="auto"/>
        <w:jc w:val="left"/>
      </w:pPr>
      <w:r>
        <w:br w:type="page"/>
      </w:r>
    </w:p>
    <w:p w:rsidR="003F2D77" w:rsidRPr="0095214F" w:rsidRDefault="003F2D77" w:rsidP="0095214F">
      <w:pPr>
        <w:ind w:firstLine="567"/>
        <w:rPr>
          <w:b/>
          <w:noProof/>
          <w:sz w:val="32"/>
          <w:u w:val="single"/>
          <w:lang w:eastAsia="fr-FR"/>
        </w:rPr>
      </w:pPr>
      <w:r w:rsidRPr="0095214F">
        <w:rPr>
          <w:b/>
          <w:noProof/>
          <w:sz w:val="32"/>
          <w:u w:val="single"/>
          <w:lang w:eastAsia="fr-FR"/>
        </w:rPr>
        <w:lastRenderedPageBreak/>
        <w:t>Bilan « Habiter une métropole »</w:t>
      </w:r>
    </w:p>
    <w:p w:rsidR="003F2D77" w:rsidRPr="0095214F" w:rsidRDefault="0095214F" w:rsidP="003F2D77">
      <w:pPr>
        <w:rPr>
          <w:i/>
        </w:rPr>
      </w:pPr>
      <w:r>
        <w:rPr>
          <w:b/>
          <w:noProof/>
          <w:sz w:val="28"/>
          <w:szCs w:val="28"/>
          <w:lang w:eastAsia="fr-FR"/>
        </w:rPr>
        <mc:AlternateContent>
          <mc:Choice Requires="wps">
            <w:drawing>
              <wp:anchor distT="0" distB="0" distL="114300" distR="114300" simplePos="0" relativeHeight="251662336" behindDoc="0" locked="0" layoutInCell="1" allowOverlap="1" wp14:anchorId="7DB1833A" wp14:editId="1E044FD8">
                <wp:simplePos x="0" y="0"/>
                <wp:positionH relativeFrom="column">
                  <wp:posOffset>4351283</wp:posOffset>
                </wp:positionH>
                <wp:positionV relativeFrom="paragraph">
                  <wp:posOffset>188310</wp:posOffset>
                </wp:positionV>
                <wp:extent cx="2320925" cy="8875987"/>
                <wp:effectExtent l="0" t="0" r="22225" b="209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925" cy="88759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42.6pt;margin-top:14.85pt;width:182.75pt;height:69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"/>
            </w:pict>
          </mc:Fallback>
        </mc:AlternateContent>
      </w:r>
      <w:r w:rsidR="003F2D77" w:rsidRPr="0095214F">
        <w:rPr>
          <w:noProof/>
          <w:lang w:eastAsia="fr-FR"/>
        </w:rPr>
        <w:t>A partir de l’é</w:t>
      </w:r>
      <w:r>
        <w:rPr>
          <w:rFonts w:eastAsia="Times New Roman" w:cs="Times New Roman"/>
          <w:b/>
          <w:color w:val="000000"/>
          <w:lang w:eastAsia="fr-FR"/>
        </w:rPr>
        <w:t>coute</w:t>
      </w:r>
      <w:r w:rsidR="003F2D77" w:rsidRPr="0095214F">
        <w:rPr>
          <w:rFonts w:eastAsia="Times New Roman" w:cs="Times New Roman"/>
          <w:b/>
          <w:color w:val="000000"/>
          <w:lang w:eastAsia="fr-FR"/>
        </w:rPr>
        <w:t xml:space="preserve"> de la chanson de Grand corps malade </w:t>
      </w:r>
      <w:r>
        <w:rPr>
          <w:rFonts w:eastAsia="Times New Roman" w:cs="Times New Roman"/>
          <w:b/>
          <w:color w:val="000000"/>
          <w:lang w:eastAsia="fr-FR"/>
        </w:rPr>
        <w:t>« </w:t>
      </w:r>
      <w:hyperlink r:id="rId17" w:history="1">
        <w:r w:rsidR="003F2D77" w:rsidRPr="0095214F">
          <w:rPr>
            <w:rFonts w:eastAsia="Times New Roman" w:cs="Times New Roman"/>
            <w:b/>
            <w:color w:val="000000"/>
            <w:lang w:eastAsia="fr-FR"/>
          </w:rPr>
          <w:t>Enfant De La Ville</w:t>
        </w:r>
      </w:hyperlink>
      <w:r>
        <w:rPr>
          <w:rFonts w:eastAsia="Times New Roman" w:cs="Times New Roman"/>
          <w:b/>
          <w:color w:val="000000"/>
          <w:lang w:eastAsia="fr-FR"/>
        </w:rPr>
        <w:t> »</w:t>
      </w:r>
      <w:r w:rsidR="003F2D77" w:rsidRPr="0095214F">
        <w:rPr>
          <w:rFonts w:eastAsia="Times New Roman" w:cs="Times New Roman"/>
          <w:b/>
          <w:color w:val="000000"/>
          <w:lang w:eastAsia="fr-FR"/>
        </w:rPr>
        <w:t xml:space="preserve"> </w:t>
      </w:r>
      <w:r w:rsidRPr="0095214F">
        <w:rPr>
          <w:rFonts w:eastAsia="Times New Roman" w:cs="Times New Roman"/>
          <w:b/>
          <w:color w:val="000000"/>
          <w:lang w:eastAsia="fr-FR"/>
        </w:rPr>
        <w:t>–</w:t>
      </w:r>
      <w:r w:rsidR="003F2D77" w:rsidRPr="0095214F">
        <w:rPr>
          <w:rFonts w:eastAsia="Times New Roman" w:cs="Times New Roman"/>
          <w:b/>
          <w:color w:val="000000"/>
          <w:lang w:eastAsia="fr-FR"/>
        </w:rPr>
        <w:t xml:space="preserve"> 2008</w:t>
      </w:r>
      <w:r w:rsidRPr="0095214F">
        <w:rPr>
          <w:rFonts w:eastAsia="Times New Roman" w:cs="Times New Roman"/>
          <w:b/>
          <w:color w:val="000000"/>
          <w:lang w:eastAsia="fr-FR"/>
        </w:rPr>
        <w:t>, note les do</w:t>
      </w:r>
      <w:r w:rsidR="003F2D77" w:rsidRPr="0095214F">
        <w:rPr>
          <w:i/>
        </w:rPr>
        <w:t>nnées per</w:t>
      </w:r>
      <w:r w:rsidRPr="0095214F">
        <w:rPr>
          <w:i/>
        </w:rPr>
        <w:t>mettant de définir une ville</w:t>
      </w:r>
    </w:p>
    <w:p w:rsidR="003F2D77" w:rsidRPr="000A1D6C" w:rsidRDefault="003F2D77" w:rsidP="003F2D77">
      <w:pPr>
        <w:shd w:val="clear" w:color="auto" w:fill="FFFFFF"/>
        <w:spacing w:after="0"/>
        <w:jc w:val="center"/>
        <w:rPr>
          <w:b/>
          <w:sz w:val="28"/>
          <w:szCs w:val="28"/>
        </w:rPr>
      </w:pPr>
    </w:p>
    <w:p w:rsidR="003F2D77" w:rsidRPr="0081500F" w:rsidRDefault="0095214F" w:rsidP="0095214F">
      <w:pPr>
        <w:jc w:val="left"/>
      </w:pPr>
      <w:r w:rsidRPr="003F2D77">
        <w:rPr>
          <w:rFonts w:cstheme="minorHAnsi"/>
          <w:noProof/>
          <w:color w:val="000000"/>
          <w:sz w:val="20"/>
          <w:szCs w:val="18"/>
          <w:lang w:eastAsia="fr-FR"/>
        </w:rPr>
        <mc:AlternateContent>
          <mc:Choice Requires="wps">
            <w:drawing>
              <wp:anchor distT="0" distB="0" distL="114300" distR="114300" simplePos="0" relativeHeight="251677696" behindDoc="0" locked="0" layoutInCell="1" allowOverlap="1" wp14:anchorId="06DAB474" wp14:editId="0F497EA4">
                <wp:simplePos x="0" y="0"/>
                <wp:positionH relativeFrom="column">
                  <wp:posOffset>4256690</wp:posOffset>
                </wp:positionH>
                <wp:positionV relativeFrom="paragraph">
                  <wp:posOffset>7670537</wp:posOffset>
                </wp:positionV>
                <wp:extent cx="541326" cy="0"/>
                <wp:effectExtent l="0" t="76200" r="30480" b="95250"/>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32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8" o:spid="_x0000_s1026" type="#_x0000_t32" style="position:absolute;margin-left:335.15pt;margin-top:604pt;width:42.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">
                <v:stroke endarrow="block"/>
              </v:shape>
            </w:pict>
          </mc:Fallback>
        </mc:AlternateContent>
      </w:r>
      <w:r w:rsidRPr="003F2D77">
        <w:rPr>
          <w:rFonts w:cstheme="minorHAnsi"/>
          <w:noProof/>
          <w:color w:val="000000"/>
          <w:sz w:val="20"/>
          <w:szCs w:val="18"/>
          <w:lang w:eastAsia="fr-FR"/>
        </w:rPr>
        <mc:AlternateContent>
          <mc:Choice Requires="wps">
            <w:drawing>
              <wp:anchor distT="0" distB="0" distL="114300" distR="114300" simplePos="0" relativeHeight="251674624" behindDoc="0" locked="0" layoutInCell="1" allowOverlap="1" wp14:anchorId="118C0B69" wp14:editId="449E669A">
                <wp:simplePos x="0" y="0"/>
                <wp:positionH relativeFrom="column">
                  <wp:posOffset>4288221</wp:posOffset>
                </wp:positionH>
                <wp:positionV relativeFrom="paragraph">
                  <wp:posOffset>5652551</wp:posOffset>
                </wp:positionV>
                <wp:extent cx="472965" cy="0"/>
                <wp:effectExtent l="0" t="76200" r="22860" b="9525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9" o:spid="_x0000_s1026" type="#_x0000_t32" style="position:absolute;margin-left:337.65pt;margin-top:445.1pt;width:37.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">
                <v:stroke endarrow="block"/>
              </v:shape>
            </w:pict>
          </mc:Fallback>
        </mc:AlternateContent>
      </w:r>
      <w:r w:rsidRPr="003F2D77">
        <w:rPr>
          <w:rFonts w:cstheme="minorHAnsi"/>
          <w:noProof/>
          <w:color w:val="000000"/>
          <w:sz w:val="20"/>
          <w:szCs w:val="18"/>
          <w:lang w:eastAsia="fr-FR"/>
        </w:rPr>
        <mc:AlternateContent>
          <mc:Choice Requires="wps">
            <w:drawing>
              <wp:anchor distT="0" distB="0" distL="114300" distR="114300" simplePos="0" relativeHeight="251672576" behindDoc="0" locked="0" layoutInCell="1" allowOverlap="1" wp14:anchorId="0BD30946" wp14:editId="3A17886A">
                <wp:simplePos x="0" y="0"/>
                <wp:positionH relativeFrom="column">
                  <wp:posOffset>4288221</wp:posOffset>
                </wp:positionH>
                <wp:positionV relativeFrom="paragraph">
                  <wp:posOffset>3839517</wp:posOffset>
                </wp:positionV>
                <wp:extent cx="519255" cy="5715"/>
                <wp:effectExtent l="0" t="57150" r="33655" b="89535"/>
                <wp:wrapNone/>
                <wp:docPr id="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255" cy="5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8" o:spid="_x0000_s1026" type="#_x0000_t32" style="position:absolute;margin-left:337.65pt;margin-top:302.3pt;width:40.9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">
                <v:stroke endarrow="block"/>
              </v:shape>
            </w:pict>
          </mc:Fallback>
        </mc:AlternateContent>
      </w:r>
      <w:r w:rsidRPr="003F2D77">
        <w:rPr>
          <w:rFonts w:cstheme="minorHAnsi"/>
          <w:noProof/>
          <w:color w:val="000000"/>
          <w:sz w:val="20"/>
          <w:szCs w:val="18"/>
          <w:lang w:eastAsia="fr-FR"/>
        </w:rPr>
        <mc:AlternateContent>
          <mc:Choice Requires="wps">
            <w:drawing>
              <wp:anchor distT="0" distB="0" distL="114300" distR="114300" simplePos="0" relativeHeight="251667456" behindDoc="0" locked="0" layoutInCell="1" allowOverlap="1" wp14:anchorId="33D91703" wp14:editId="2A549307">
                <wp:simplePos x="0" y="0"/>
                <wp:positionH relativeFrom="column">
                  <wp:posOffset>4250055</wp:posOffset>
                </wp:positionH>
                <wp:positionV relativeFrom="paragraph">
                  <wp:posOffset>2187575</wp:posOffset>
                </wp:positionV>
                <wp:extent cx="452755" cy="6350"/>
                <wp:effectExtent l="0" t="76200" r="23495" b="88900"/>
                <wp:wrapNone/>
                <wp:docPr id="23" name="Connecteur droit avec flèch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2755"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23" o:spid="_x0000_s1026" type="#_x0000_t32" style="position:absolute;margin-left:334.65pt;margin-top:172.25pt;width:35.65pt;height:.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">
                <v:stroke endarrow="block"/>
              </v:shape>
            </w:pict>
          </mc:Fallback>
        </mc:AlternateContent>
      </w:r>
      <w:r w:rsidRPr="003F2D77">
        <w:rPr>
          <w:rFonts w:cstheme="minorHAnsi"/>
          <w:noProof/>
          <w:color w:val="000000"/>
          <w:sz w:val="20"/>
          <w:szCs w:val="18"/>
          <w:lang w:eastAsia="fr-FR"/>
        </w:rPr>
        <mc:AlternateContent>
          <mc:Choice Requires="wps">
            <w:drawing>
              <wp:anchor distT="0" distB="0" distL="114300" distR="114300" simplePos="0" relativeHeight="251664384" behindDoc="0" locked="0" layoutInCell="1" allowOverlap="1" wp14:anchorId="09992B38" wp14:editId="541BB53F">
                <wp:simplePos x="0" y="0"/>
                <wp:positionH relativeFrom="column">
                  <wp:posOffset>4291965</wp:posOffset>
                </wp:positionH>
                <wp:positionV relativeFrom="paragraph">
                  <wp:posOffset>539750</wp:posOffset>
                </wp:positionV>
                <wp:extent cx="408305" cy="0"/>
                <wp:effectExtent l="0" t="76200" r="29845" b="95250"/>
                <wp:wrapNone/>
                <wp:docPr id="25" name="Connecteur droit avec flèch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25" o:spid="_x0000_s1026" type="#_x0000_t32" style="position:absolute;margin-left:337.95pt;margin-top:42.5pt;width:32.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">
                <v:stroke endarrow="block"/>
              </v:shape>
            </w:pict>
          </mc:Fallback>
        </mc:AlternateContent>
      </w:r>
      <w:r w:rsidR="003F2D77" w:rsidRPr="003F2D77">
        <w:rPr>
          <w:rFonts w:cstheme="minorHAnsi"/>
          <w:color w:val="000000"/>
          <w:sz w:val="20"/>
          <w:szCs w:val="18"/>
          <w:shd w:val="clear" w:color="auto" w:fill="FFFFFF"/>
        </w:rPr>
        <w:t>J'avoue que c'est bon  de se barrer à la mer ou à la campagne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Quand tu ressens ce besoin, quand ton envie de verdure t'accompagne</w:t>
      </w:r>
      <w:r w:rsidR="003F2D77" w:rsidRPr="003F2D77">
        <w:rPr>
          <w:rFonts w:cstheme="minorHAnsi"/>
          <w:color w:val="000000"/>
          <w:sz w:val="20"/>
          <w:szCs w:val="18"/>
        </w:rPr>
        <w:br/>
      </w:r>
      <w:r w:rsidR="003F2D77" w:rsidRPr="003F2D77">
        <w:rPr>
          <w:rFonts w:cstheme="minorHAnsi"/>
          <w:color w:val="000000"/>
          <w:sz w:val="20"/>
          <w:szCs w:val="18"/>
        </w:rPr>
        <w:br/>
      </w:r>
      <w:r w:rsidR="003F2D77" w:rsidRPr="003F2D77">
        <w:rPr>
          <w:rFonts w:cstheme="minorHAnsi"/>
          <w:color w:val="000000"/>
          <w:sz w:val="20"/>
          <w:szCs w:val="18"/>
          <w:shd w:val="clear" w:color="auto" w:fill="FFFFFF"/>
        </w:rPr>
        <w:t>Nouvelles couleurs, nouvelles odeurs, ça rend les sens euphoriques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Respirer un air meilleur ça change de mon bout de périphérique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Est-ce que t'as déjà bien écouté le bruit du vent dans la forêt</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Est-ce que t'as déjà marché pieds nus dans l'herbe haute, je voudrais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Surtout pas représenter l'écolo relou à 4 centimes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Mais la nature nourrit l'homme et rien que pour ça faut qu'</w:t>
      </w:r>
      <w:proofErr w:type="spellStart"/>
      <w:r w:rsidR="003F2D77" w:rsidRPr="003F2D77">
        <w:rPr>
          <w:rFonts w:cstheme="minorHAnsi"/>
          <w:color w:val="000000"/>
          <w:sz w:val="20"/>
          <w:szCs w:val="18"/>
          <w:shd w:val="clear" w:color="auto" w:fill="FFFFFF"/>
        </w:rPr>
        <w:t>onl'estime</w:t>
      </w:r>
      <w:proofErr w:type="spellEnd"/>
      <w:r w:rsidR="003F2D77" w:rsidRPr="003F2D77">
        <w:rPr>
          <w:rFonts w:cstheme="minorHAnsi"/>
          <w:color w:val="000000"/>
          <w:sz w:val="20"/>
          <w:szCs w:val="18"/>
        </w:rPr>
        <w:br/>
      </w:r>
      <w:r w:rsidR="003F2D77" w:rsidRPr="003F2D77">
        <w:rPr>
          <w:rFonts w:cstheme="minorHAnsi"/>
          <w:color w:val="000000"/>
          <w:sz w:val="20"/>
          <w:szCs w:val="18"/>
          <w:shd w:val="clear" w:color="auto" w:fill="FFFFFF"/>
        </w:rPr>
        <w:t>Donc la nature je la respecte, c'est peut-être pour ça que j'écris en</w:t>
      </w:r>
      <w:r w:rsidR="003F2D77" w:rsidRPr="003F2D77">
        <w:rPr>
          <w:rFonts w:cstheme="minorHAnsi"/>
          <w:color w:val="000000"/>
          <w:sz w:val="20"/>
          <w:szCs w:val="18"/>
        </w:rPr>
        <w:t xml:space="preserve"> </w:t>
      </w:r>
      <w:r w:rsidR="003F2D77" w:rsidRPr="003F2D77">
        <w:rPr>
          <w:rFonts w:cstheme="minorHAnsi"/>
          <w:color w:val="000000"/>
          <w:sz w:val="20"/>
          <w:szCs w:val="18"/>
          <w:shd w:val="clear" w:color="auto" w:fill="FFFFFF"/>
        </w:rPr>
        <w:t>vers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Mais c'est tout sauf mon ambiance, j'appartiens à un autre univers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Si la campagne est côté face, je suis un produit du côté pile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Là où les apparts s'empilent, je suis enfant de la ville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 xml:space="preserve">Je sens le </w:t>
      </w:r>
      <w:proofErr w:type="spellStart"/>
      <w:r w:rsidR="003F2D77" w:rsidRPr="003F2D77">
        <w:rPr>
          <w:rFonts w:cstheme="minorHAnsi"/>
          <w:color w:val="000000"/>
          <w:sz w:val="20"/>
          <w:szCs w:val="18"/>
          <w:shd w:val="clear" w:color="auto" w:fill="FFFFFF"/>
        </w:rPr>
        <w:t>coeur</w:t>
      </w:r>
      <w:proofErr w:type="spellEnd"/>
      <w:r w:rsidR="003F2D77" w:rsidRPr="003F2D77">
        <w:rPr>
          <w:rFonts w:cstheme="minorHAnsi"/>
          <w:color w:val="000000"/>
          <w:sz w:val="20"/>
          <w:szCs w:val="18"/>
          <w:shd w:val="clear" w:color="auto" w:fill="FFFFFF"/>
        </w:rPr>
        <w:t xml:space="preserve"> de la ville qui cogne dans ma poitrine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J'entends les sirènes qui résonnent mais est-ce vraiment un crime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D'aimer le murmure de la rue et l'odeur de l'essence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J'ai besoin de cette atmosphère pour développer mes sens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{Refrain:}</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Je suis un enfant de la ville, je suis un enfant du bruit</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J'aime la foule quand ça grouille, j'aime les rires et les cris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J'écris mon envie de croiser du mouvement et des visages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Je veux que ça claque et que ça sonne, je ne veux pas que des vies</w:t>
      </w:r>
      <w:r w:rsidR="003F2D77" w:rsidRPr="003F2D77">
        <w:rPr>
          <w:rFonts w:cstheme="minorHAnsi"/>
          <w:color w:val="000000"/>
          <w:sz w:val="20"/>
          <w:szCs w:val="18"/>
        </w:rPr>
        <w:t xml:space="preserve"> </w:t>
      </w:r>
      <w:r w:rsidR="003F2D77" w:rsidRPr="003F2D77">
        <w:rPr>
          <w:rFonts w:cstheme="minorHAnsi"/>
          <w:color w:val="000000"/>
          <w:sz w:val="20"/>
          <w:szCs w:val="18"/>
          <w:shd w:val="clear" w:color="auto" w:fill="FFFFFF"/>
        </w:rPr>
        <w:t>sages</w:t>
      </w:r>
      <w:r w:rsidR="003F2D77" w:rsidRPr="003F2D77">
        <w:rPr>
          <w:rFonts w:cstheme="minorHAnsi"/>
          <w:color w:val="000000"/>
          <w:sz w:val="20"/>
          <w:szCs w:val="18"/>
        </w:rPr>
        <w:br/>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Je trempe ma plume dans l'asphalte, il est peut-être pas trop tard</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Pour voir un brin de poésie même sur nos bouts de trottoirs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Le bitume est un shaker où tous les passants se mélangent</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Je ressens ça à chaque heure et jusqu'au bout de mes phalanges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Je dis pas que le béton c'est beau, je dis que le béton c'est brut</w:t>
      </w:r>
      <w:r w:rsidR="003F2D77" w:rsidRPr="003F2D77">
        <w:rPr>
          <w:rFonts w:cstheme="minorHAnsi"/>
          <w:color w:val="000000"/>
          <w:sz w:val="20"/>
          <w:szCs w:val="18"/>
        </w:rPr>
        <w:br/>
      </w:r>
      <w:proofErr w:type="spellStart"/>
      <w:r w:rsidR="003F2D77" w:rsidRPr="003F2D77">
        <w:rPr>
          <w:rFonts w:cstheme="minorHAnsi"/>
          <w:color w:val="000000"/>
          <w:sz w:val="20"/>
          <w:szCs w:val="18"/>
          <w:shd w:val="clear" w:color="auto" w:fill="FFFFFF"/>
        </w:rPr>
        <w:t>Ca</w:t>
      </w:r>
      <w:proofErr w:type="spellEnd"/>
      <w:r w:rsidR="003F2D77" w:rsidRPr="003F2D77">
        <w:rPr>
          <w:rFonts w:cstheme="minorHAnsi"/>
          <w:color w:val="000000"/>
          <w:sz w:val="20"/>
          <w:szCs w:val="18"/>
          <w:shd w:val="clear" w:color="auto" w:fill="FFFFFF"/>
        </w:rPr>
        <w:t xml:space="preserve"> sent le vrai, l'authentique, peut-être que c'est ça le truc</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Quand on le regarde dans les yeux, on voit bien que s'y reflètent nos</w:t>
      </w:r>
      <w:r w:rsidR="003F2D77" w:rsidRPr="003F2D77">
        <w:rPr>
          <w:rFonts w:cstheme="minorHAnsi"/>
          <w:color w:val="000000"/>
          <w:sz w:val="20"/>
          <w:szCs w:val="18"/>
        </w:rPr>
        <w:t xml:space="preserve"> </w:t>
      </w:r>
      <w:r w:rsidR="003F2D77" w:rsidRPr="003F2D77">
        <w:rPr>
          <w:rFonts w:cstheme="minorHAnsi"/>
          <w:color w:val="000000"/>
          <w:sz w:val="20"/>
          <w:szCs w:val="18"/>
          <w:shd w:val="clear" w:color="auto" w:fill="FFFFFF"/>
        </w:rPr>
        <w:t>vies</w:t>
      </w:r>
      <w:r w:rsidR="003F2D77" w:rsidRPr="003F2D77">
        <w:rPr>
          <w:rFonts w:cstheme="minorHAnsi"/>
          <w:color w:val="000000"/>
          <w:sz w:val="20"/>
          <w:szCs w:val="18"/>
        </w:rPr>
        <w:br/>
      </w:r>
      <w:r w:rsidR="003F2D77" w:rsidRPr="003F2D77">
        <w:rPr>
          <w:rFonts w:cstheme="minorHAnsi"/>
          <w:color w:val="000000"/>
          <w:sz w:val="20"/>
          <w:szCs w:val="18"/>
        </w:rPr>
        <w:br/>
      </w:r>
      <w:r w:rsidR="003F2D77" w:rsidRPr="003F2D77">
        <w:rPr>
          <w:rFonts w:cstheme="minorHAnsi"/>
          <w:color w:val="000000"/>
          <w:sz w:val="20"/>
          <w:szCs w:val="18"/>
          <w:shd w:val="clear" w:color="auto" w:fill="FFFFFF"/>
        </w:rPr>
        <w:t xml:space="preserve">Et on comprend que </w:t>
      </w:r>
      <w:proofErr w:type="spellStart"/>
      <w:r w:rsidR="003F2D77" w:rsidRPr="003F2D77">
        <w:rPr>
          <w:rFonts w:cstheme="minorHAnsi"/>
          <w:color w:val="000000"/>
          <w:sz w:val="20"/>
          <w:szCs w:val="18"/>
          <w:shd w:val="clear" w:color="auto" w:fill="FFFFFF"/>
        </w:rPr>
        <w:t>slam</w:t>
      </w:r>
      <w:proofErr w:type="spellEnd"/>
      <w:r w:rsidR="003F2D77" w:rsidRPr="003F2D77">
        <w:rPr>
          <w:rFonts w:cstheme="minorHAnsi"/>
          <w:color w:val="000000"/>
          <w:sz w:val="20"/>
          <w:szCs w:val="18"/>
          <w:shd w:val="clear" w:color="auto" w:fill="FFFFFF"/>
        </w:rPr>
        <w:t xml:space="preserve"> et hip-hop ne pouvaient naître qu'ici</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Difficile de traduire ce caractère d'urgence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Qui se dégage et qu'on vit comme une accoutumance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Besoin de cette agitation qui nous est bien familière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Je t'offre une invitation pour cette grande fourmilière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J'suis allé à New York, je me suis senti dans mon bain</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Ce carrefour des cultures est un dictionnaire urbain</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J'ai l'amour de ce désordre et je ris quand les gens se ruent</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Comme à l'angle de Broadway et de la 42ème rue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{Refrain:}</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Je me sens chez moi à Saint-Denis, quand y'a plein de monde sur les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quais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Je me sens chez moi à Belleville ou dans le métro New-yorkais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Pourtant j'ai bien conscience qu'il faut être sacrément taré</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Pour aimer dormir coincé dans 35 mètres carrés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Mais j'ai des explications, y'a tout mon passé dans ce bordel</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Et face à cette folie, j'embarque mon futur à bord d'elle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A bord de cette pagaille qui m'égaye depuis toujours</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C'est beau une ville la nuit, c'est chaud une ville le jour</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Moi dans toute cette cohue je promène ma nonchalance</w:t>
      </w:r>
      <w:r w:rsidR="003F2D77" w:rsidRPr="003F2D77">
        <w:rPr>
          <w:rFonts w:cstheme="minorHAnsi"/>
          <w:color w:val="000000"/>
          <w:sz w:val="20"/>
          <w:szCs w:val="18"/>
        </w:rPr>
        <w:br/>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Je me ballade au ralenti et je souris à la chance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D'être ce que je suis, d'être serein, d'éviter les coups de surin</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D'être sur un ou deux bons coups pour que demain sente pas le purin</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Je suis un enfant de la ville donc un fruit de mon époque</w:t>
      </w:r>
      <w:r w:rsidR="003F2D77" w:rsidRPr="003F2D77">
        <w:rPr>
          <w:rFonts w:cstheme="minorHAnsi"/>
          <w:color w:val="000000"/>
          <w:sz w:val="20"/>
          <w:szCs w:val="18"/>
        </w:rPr>
        <w:br/>
      </w:r>
      <w:r w:rsidR="003F2D77" w:rsidRPr="003F2D77">
        <w:rPr>
          <w:rFonts w:cstheme="minorHAnsi"/>
          <w:color w:val="000000"/>
          <w:sz w:val="20"/>
          <w:szCs w:val="18"/>
          <w:shd w:val="clear" w:color="auto" w:fill="FFFFFF"/>
        </w:rPr>
        <w:t>Je vois des styles qui défilent, enfants du melting-pot</w:t>
      </w:r>
    </w:p>
    <w:sectPr w:rsidR="003F2D77" w:rsidRPr="0081500F" w:rsidSect="0096696B">
      <w:headerReference w:type="even" r:id="rId18"/>
      <w:headerReference w:type="default" r:id="rId19"/>
      <w:footerReference w:type="even" r:id="rId20"/>
      <w:footerReference w:type="default" r:id="rId21"/>
      <w:headerReference w:type="first" r:id="rId22"/>
      <w:footerReference w:type="first" r:id="rId23"/>
      <w:pgSz w:w="11906" w:h="16838"/>
      <w:pgMar w:top="720" w:right="1133"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27" w:rsidRDefault="00A82927" w:rsidP="0081500F">
      <w:pPr>
        <w:spacing w:after="0"/>
      </w:pPr>
      <w:r>
        <w:separator/>
      </w:r>
    </w:p>
  </w:endnote>
  <w:endnote w:type="continuationSeparator" w:id="0">
    <w:p w:rsidR="00A82927" w:rsidRDefault="00A82927" w:rsidP="008150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Dyslexic">
    <w:altName w:val="Arial"/>
    <w:panose1 w:val="00000000000000000000"/>
    <w:charset w:val="00"/>
    <w:family w:val="modern"/>
    <w:notTrueType/>
    <w:pitch w:val="variable"/>
    <w:sig w:usb0="00000001" w:usb1="00000000"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47062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B731F5" w:rsidP="00B731F5">
    <w:pPr>
      <w:pStyle w:val="Pieddepage"/>
      <w:ind w:left="-284"/>
    </w:pPr>
    <w:r w:rsidRPr="00B731F5">
      <w:rPr>
        <w:noProof/>
        <w:lang w:eastAsia="fr-FR"/>
      </w:rPr>
      <w:drawing>
        <wp:anchor distT="0" distB="0" distL="114300" distR="114300" simplePos="0" relativeHeight="251670528" behindDoc="0" locked="0" layoutInCell="1" allowOverlap="1" wp14:anchorId="2BA8A216" wp14:editId="7F5EF56A">
          <wp:simplePos x="0" y="0"/>
          <wp:positionH relativeFrom="column">
            <wp:posOffset>-271780</wp:posOffset>
          </wp:positionH>
          <wp:positionV relativeFrom="paragraph">
            <wp:posOffset>-509905</wp:posOffset>
          </wp:positionV>
          <wp:extent cx="363855" cy="711200"/>
          <wp:effectExtent l="0" t="0" r="0" b="0"/>
          <wp:wrapNone/>
          <wp:docPr id="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cstate="print">
                    <a:extLst>
                      <a:ext uri="{28A0092B-C50C-407E-A947-70E740481C1C}">
                        <a14:useLocalDpi xmlns:a14="http://schemas.microsoft.com/office/drawing/2010/main" val="0"/>
                      </a:ext>
                    </a:extLst>
                  </a:blip>
                  <a:srcRect t="13913" r="94630"/>
                  <a:stretch/>
                </pic:blipFill>
                <pic:spPr bwMode="auto">
                  <a:xfrm>
                    <a:off x="0" y="0"/>
                    <a:ext cx="363855" cy="71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B731F5">
      <w:rPr>
        <w:noProof/>
        <w:lang w:eastAsia="fr-FR"/>
      </w:rPr>
      <w:drawing>
        <wp:anchor distT="0" distB="0" distL="114300" distR="114300" simplePos="0" relativeHeight="251669504" behindDoc="0" locked="0" layoutInCell="1" allowOverlap="1" wp14:anchorId="78F9D206" wp14:editId="22FB2D63">
          <wp:simplePos x="0" y="0"/>
          <wp:positionH relativeFrom="column">
            <wp:posOffset>4761865</wp:posOffset>
          </wp:positionH>
          <wp:positionV relativeFrom="paragraph">
            <wp:posOffset>-239395</wp:posOffset>
          </wp:positionV>
          <wp:extent cx="737235" cy="445135"/>
          <wp:effectExtent l="0" t="0" r="5715" b="0"/>
          <wp:wrapNone/>
          <wp:docPr id="1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f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7235" cy="445135"/>
                  </a:xfrm>
                  <a:prstGeom prst="rect">
                    <a:avLst/>
                  </a:prstGeom>
                </pic:spPr>
              </pic:pic>
            </a:graphicData>
          </a:graphic>
        </wp:anchor>
      </w:drawing>
    </w:r>
    <w:r w:rsidRPr="00B731F5">
      <w:rPr>
        <w:noProof/>
        <w:lang w:eastAsia="fr-FR"/>
      </w:rPr>
      <w:drawing>
        <wp:anchor distT="0" distB="0" distL="114300" distR="114300" simplePos="0" relativeHeight="251668480" behindDoc="0" locked="0" layoutInCell="1" allowOverlap="1" wp14:anchorId="1908F686" wp14:editId="07E63811">
          <wp:simplePos x="0" y="0"/>
          <wp:positionH relativeFrom="column">
            <wp:posOffset>264795</wp:posOffset>
          </wp:positionH>
          <wp:positionV relativeFrom="paragraph">
            <wp:posOffset>-477520</wp:posOffset>
          </wp:positionV>
          <wp:extent cx="531495" cy="711200"/>
          <wp:effectExtent l="0" t="0" r="1905" b="0"/>
          <wp:wrapNone/>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 logo_ENS IFE GE EVS PNA.png"/>
                  <pic:cNvPicPr/>
                </pic:nvPicPr>
                <pic:blipFill rotWithShape="1">
                  <a:blip r:embed="rId1" cstate="print">
                    <a:extLst>
                      <a:ext uri="{28A0092B-C50C-407E-A947-70E740481C1C}">
                        <a14:useLocalDpi xmlns:a14="http://schemas.microsoft.com/office/drawing/2010/main" val="0"/>
                      </a:ext>
                    </a:extLst>
                  </a:blip>
                  <a:srcRect l="7992" t="13913" r="84168"/>
                  <a:stretch/>
                </pic:blipFill>
                <pic:spPr bwMode="auto">
                  <a:xfrm>
                    <a:off x="0" y="0"/>
                    <a:ext cx="531495" cy="71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B731F5">
      <w:rPr>
        <w:noProof/>
        <w:lang w:eastAsia="fr-FR"/>
      </w:rPr>
      <w:drawing>
        <wp:anchor distT="0" distB="0" distL="114300" distR="114300" simplePos="0" relativeHeight="251667456" behindDoc="0" locked="0" layoutInCell="1" allowOverlap="1" wp14:anchorId="26019F4C" wp14:editId="2748E627">
          <wp:simplePos x="0" y="0"/>
          <wp:positionH relativeFrom="column">
            <wp:posOffset>5671820</wp:posOffset>
          </wp:positionH>
          <wp:positionV relativeFrom="paragraph">
            <wp:posOffset>-280670</wp:posOffset>
          </wp:positionV>
          <wp:extent cx="1229360" cy="516890"/>
          <wp:effectExtent l="0" t="0" r="8890" b="0"/>
          <wp:wrapNone/>
          <wp:docPr id="1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_COBRANDING_ENS - Copi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29360" cy="516890"/>
                  </a:xfrm>
                  <a:prstGeom prst="rect">
                    <a:avLst/>
                  </a:prstGeom>
                </pic:spPr>
              </pic:pic>
            </a:graphicData>
          </a:graphic>
        </wp:anchor>
      </w:drawing>
    </w:r>
    <w:r w:rsidRPr="00B731F5">
      <w:rPr>
        <w:noProof/>
        <w:lang w:eastAsia="fr-FR"/>
      </w:rPr>
      <w:drawing>
        <wp:anchor distT="0" distB="0" distL="114300" distR="114300" simplePos="0" relativeHeight="251666432" behindDoc="0" locked="0" layoutInCell="1" allowOverlap="1" wp14:anchorId="32B21AD8" wp14:editId="75BC9E8B">
          <wp:simplePos x="0" y="0"/>
          <wp:positionH relativeFrom="column">
            <wp:posOffset>1022985</wp:posOffset>
          </wp:positionH>
          <wp:positionV relativeFrom="paragraph">
            <wp:posOffset>-348615</wp:posOffset>
          </wp:positionV>
          <wp:extent cx="714375" cy="530860"/>
          <wp:effectExtent l="0" t="0" r="9525" b="2540"/>
          <wp:wrapNone/>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4375" cy="530860"/>
                  </a:xfrm>
                  <a:prstGeom prst="rect">
                    <a:avLst/>
                  </a:prstGeom>
                </pic:spPr>
              </pic:pic>
            </a:graphicData>
          </a:graphic>
        </wp:anchor>
      </w:drawing>
    </w:r>
    <w:r w:rsidRPr="00B731F5">
      <w:rPr>
        <w:noProof/>
        <w:lang w:eastAsia="fr-FR"/>
      </w:rPr>
      <w:drawing>
        <wp:anchor distT="0" distB="0" distL="114300" distR="114300" simplePos="0" relativeHeight="251665408" behindDoc="0" locked="0" layoutInCell="1" allowOverlap="1" wp14:anchorId="601B1EAC" wp14:editId="0B74A725">
          <wp:simplePos x="0" y="0"/>
          <wp:positionH relativeFrom="column">
            <wp:posOffset>4023995</wp:posOffset>
          </wp:positionH>
          <wp:positionV relativeFrom="paragraph">
            <wp:posOffset>-299720</wp:posOffset>
          </wp:positionV>
          <wp:extent cx="481965" cy="508000"/>
          <wp:effectExtent l="0" t="0" r="0" b="6350"/>
          <wp:wrapNone/>
          <wp:docPr id="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MR_EVS.png"/>
                  <pic:cNvPicPr/>
                </pic:nvPicPr>
                <pic:blipFill rotWithShape="1">
                  <a:blip r:embed="rId5" cstate="print">
                    <a:extLst>
                      <a:ext uri="{28A0092B-C50C-407E-A947-70E740481C1C}">
                        <a14:useLocalDpi xmlns:a14="http://schemas.microsoft.com/office/drawing/2010/main" val="0"/>
                      </a:ext>
                    </a:extLst>
                  </a:blip>
                  <a:srcRect b="28750"/>
                  <a:stretch/>
                </pic:blipFill>
                <pic:spPr bwMode="auto">
                  <a:xfrm>
                    <a:off x="0" y="0"/>
                    <a:ext cx="481965" cy="508000"/>
                  </a:xfrm>
                  <a:prstGeom prst="rect">
                    <a:avLst/>
                  </a:prstGeom>
                  <a:ln>
                    <a:noFill/>
                  </a:ln>
                  <a:extLst>
                    <a:ext uri="{53640926-AAD7-44D8-BBD7-CCE9431645EC}">
                      <a14:shadowObscured xmlns:a14="http://schemas.microsoft.com/office/drawing/2010/main"/>
                    </a:ext>
                  </a:extLst>
                </pic:spPr>
              </pic:pic>
            </a:graphicData>
          </a:graphic>
        </wp:anchor>
      </w:drawing>
    </w:r>
    <w:r w:rsidRPr="00B731F5">
      <w:rPr>
        <w:noProof/>
        <w:lang w:eastAsia="fr-FR"/>
      </w:rPr>
      <w:drawing>
        <wp:anchor distT="0" distB="0" distL="114300" distR="114300" simplePos="0" relativeHeight="251664384" behindDoc="0" locked="0" layoutInCell="1" allowOverlap="1" wp14:anchorId="153CF72F" wp14:editId="5EE37727">
          <wp:simplePos x="0" y="0"/>
          <wp:positionH relativeFrom="column">
            <wp:posOffset>2654300</wp:posOffset>
          </wp:positionH>
          <wp:positionV relativeFrom="paragraph">
            <wp:posOffset>-262890</wp:posOffset>
          </wp:positionV>
          <wp:extent cx="1085850" cy="429260"/>
          <wp:effectExtent l="0" t="0" r="0" b="8890"/>
          <wp:wrapNone/>
          <wp:docPr id="3"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cole urbaine de Lyon.jpeg"/>
                  <pic:cNvPicPr/>
                </pic:nvPicPr>
                <pic:blipFill rotWithShape="1">
                  <a:blip r:embed="rId6" cstate="print">
                    <a:extLst>
                      <a:ext uri="{28A0092B-C50C-407E-A947-70E740481C1C}">
                        <a14:useLocalDpi xmlns:a14="http://schemas.microsoft.com/office/drawing/2010/main" val="0"/>
                      </a:ext>
                    </a:extLst>
                  </a:blip>
                  <a:srcRect l="4394" r="42216"/>
                  <a:stretch/>
                </pic:blipFill>
                <pic:spPr bwMode="auto">
                  <a:xfrm>
                    <a:off x="0" y="0"/>
                    <a:ext cx="1085850" cy="429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731F5">
      <w:rPr>
        <w:noProof/>
        <w:lang w:eastAsia="fr-FR"/>
      </w:rPr>
      <w:drawing>
        <wp:anchor distT="0" distB="0" distL="114300" distR="114300" simplePos="0" relativeHeight="251663360" behindDoc="0" locked="0" layoutInCell="1" allowOverlap="1" wp14:anchorId="575EEC08" wp14:editId="6F91D914">
          <wp:simplePos x="0" y="0"/>
          <wp:positionH relativeFrom="column">
            <wp:posOffset>1997075</wp:posOffset>
          </wp:positionH>
          <wp:positionV relativeFrom="paragraph">
            <wp:posOffset>-309245</wp:posOffset>
          </wp:positionV>
          <wp:extent cx="476250" cy="476250"/>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issements_d'avenir_-_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47062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27" w:rsidRDefault="00A82927" w:rsidP="0081500F">
      <w:pPr>
        <w:spacing w:after="0"/>
      </w:pPr>
      <w:r>
        <w:separator/>
      </w:r>
    </w:p>
  </w:footnote>
  <w:footnote w:type="continuationSeparator" w:id="0">
    <w:p w:rsidR="00A82927" w:rsidRDefault="00A82927" w:rsidP="008150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47062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00F" w:rsidRDefault="003A44BB" w:rsidP="00ED546F">
    <w:pPr>
      <w:spacing w:before="283" w:after="0"/>
      <w:jc w:val="center"/>
    </w:pPr>
    <w:r>
      <w:rPr>
        <w:noProof/>
        <w:lang w:eastAsia="fr-FR"/>
      </w:rPr>
      <w:drawing>
        <wp:anchor distT="0" distB="0" distL="114300" distR="114300" simplePos="0" relativeHeight="251661312" behindDoc="0" locked="0" layoutInCell="1" allowOverlap="1" wp14:anchorId="35C6953E" wp14:editId="1E584CA2">
          <wp:simplePos x="0" y="0"/>
          <wp:positionH relativeFrom="column">
            <wp:posOffset>6072345</wp:posOffset>
          </wp:positionH>
          <wp:positionV relativeFrom="paragraph">
            <wp:posOffset>-27305</wp:posOffset>
          </wp:positionV>
          <wp:extent cx="787400" cy="63641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pétal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400" cy="636410"/>
                  </a:xfrm>
                  <a:prstGeom prst="rect">
                    <a:avLst/>
                  </a:prstGeom>
                </pic:spPr>
              </pic:pic>
            </a:graphicData>
          </a:graphic>
          <wp14:sizeRelH relativeFrom="page">
            <wp14:pctWidth>0</wp14:pctWidth>
          </wp14:sizeRelH>
          <wp14:sizeRelV relativeFrom="page">
            <wp14:pctHeight>0</wp14:pctHeight>
          </wp14:sizeRelV>
        </wp:anchor>
      </w:drawing>
    </w:r>
    <w:r w:rsidR="0081500F">
      <w:rPr>
        <w:noProof/>
        <w:lang w:eastAsia="fr-FR"/>
      </w:rPr>
      <w:drawing>
        <wp:anchor distT="0" distB="0" distL="114300" distR="114300" simplePos="0" relativeHeight="251659264" behindDoc="0" locked="0" layoutInCell="0" hidden="0" allowOverlap="1" wp14:anchorId="3C80A5EA" wp14:editId="2E69CB4A">
          <wp:simplePos x="0" y="0"/>
          <wp:positionH relativeFrom="margin">
            <wp:posOffset>-200660</wp:posOffset>
          </wp:positionH>
          <wp:positionV relativeFrom="paragraph">
            <wp:posOffset>38100</wp:posOffset>
          </wp:positionV>
          <wp:extent cx="576000" cy="576000"/>
          <wp:effectExtent l="0" t="0" r="0" b="0"/>
          <wp:wrapNone/>
          <wp:docPr id="18"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2"/>
                  <a:srcRect/>
                  <a:stretch>
                    <a:fillRect/>
                  </a:stretch>
                </pic:blipFill>
                <pic:spPr>
                  <a:xfrm>
                    <a:off x="0" y="0"/>
                    <a:ext cx="576000" cy="576000"/>
                  </a:xfrm>
                  <a:prstGeom prst="rect">
                    <a:avLst/>
                  </a:prstGeom>
                  <a:ln/>
                </pic:spPr>
              </pic:pic>
            </a:graphicData>
          </a:graphic>
          <wp14:sizeRelH relativeFrom="margin">
            <wp14:pctWidth>0</wp14:pctWidth>
          </wp14:sizeRelH>
          <wp14:sizeRelV relativeFrom="margin">
            <wp14:pctHeight>0</wp14:pctHeight>
          </wp14:sizeRelV>
        </wp:anchor>
      </w:drawing>
    </w:r>
    <w:r w:rsidR="0081500F">
      <w:t>Date ……… ;  Collège : …………………… </w:t>
    </w:r>
    <w:r w:rsidR="0081500F">
      <w:rPr>
        <w:noProof/>
      </w:rPr>
      <w:t>; Pseudo : ………………….</w:t>
    </w:r>
  </w:p>
  <w:p w:rsidR="0081500F" w:rsidRDefault="0081500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621" w:rsidRDefault="0047062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36648"/>
    <w:multiLevelType w:val="hybridMultilevel"/>
    <w:tmpl w:val="0994CB56"/>
    <w:lvl w:ilvl="0" w:tplc="2EFAAFA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0F"/>
    <w:rsid w:val="00041702"/>
    <w:rsid w:val="00106821"/>
    <w:rsid w:val="00247FA8"/>
    <w:rsid w:val="00292B9A"/>
    <w:rsid w:val="003A44BB"/>
    <w:rsid w:val="003C17F1"/>
    <w:rsid w:val="003F2D77"/>
    <w:rsid w:val="00470621"/>
    <w:rsid w:val="00527883"/>
    <w:rsid w:val="00670DE3"/>
    <w:rsid w:val="00684228"/>
    <w:rsid w:val="00794437"/>
    <w:rsid w:val="0081500F"/>
    <w:rsid w:val="00816A32"/>
    <w:rsid w:val="0095214F"/>
    <w:rsid w:val="0096696B"/>
    <w:rsid w:val="00A82927"/>
    <w:rsid w:val="00B02246"/>
    <w:rsid w:val="00B731F5"/>
    <w:rsid w:val="00D44D93"/>
    <w:rsid w:val="00DB4BA7"/>
    <w:rsid w:val="00E11B08"/>
    <w:rsid w:val="00E3485E"/>
    <w:rsid w:val="00E80EF8"/>
    <w:rsid w:val="00EA5A5B"/>
    <w:rsid w:val="00ED546F"/>
    <w:rsid w:val="00F17662"/>
    <w:rsid w:val="00F830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customStyle="1" w:styleId="TableParagraph">
    <w:name w:val="Table Paragraph"/>
    <w:basedOn w:val="Normal"/>
    <w:uiPriority w:val="1"/>
    <w:qFormat/>
    <w:rsid w:val="0096696B"/>
    <w:pPr>
      <w:widowControl w:val="0"/>
      <w:spacing w:after="0"/>
      <w:ind w:left="103"/>
      <w:jc w:val="left"/>
    </w:pPr>
    <w:rPr>
      <w:rFonts w:ascii="Comic Sans MS" w:eastAsia="Comic Sans MS" w:hAnsi="Comic Sans MS" w:cs="Comic Sans MS"/>
      <w:lang w:val="en-US"/>
    </w:rPr>
  </w:style>
  <w:style w:type="paragraph" w:styleId="Corpsdetexte">
    <w:name w:val="Body Text"/>
    <w:basedOn w:val="Normal"/>
    <w:link w:val="CorpsdetexteCar"/>
    <w:uiPriority w:val="1"/>
    <w:qFormat/>
    <w:rsid w:val="0096696B"/>
    <w:pPr>
      <w:widowControl w:val="0"/>
      <w:spacing w:after="0"/>
      <w:jc w:val="left"/>
    </w:pPr>
    <w:rPr>
      <w:rFonts w:ascii="Verdana" w:eastAsia="Verdana" w:hAnsi="Verdana" w:cs="Verdana"/>
      <w:sz w:val="18"/>
      <w:szCs w:val="18"/>
      <w:lang w:val="en-US"/>
    </w:rPr>
  </w:style>
  <w:style w:type="character" w:customStyle="1" w:styleId="CorpsdetexteCar">
    <w:name w:val="Corps de texte Car"/>
    <w:basedOn w:val="Policepardfaut"/>
    <w:link w:val="Corpsdetexte"/>
    <w:uiPriority w:val="1"/>
    <w:rsid w:val="0096696B"/>
    <w:rPr>
      <w:rFonts w:ascii="Verdana" w:eastAsia="Verdana" w:hAnsi="Verdana" w:cs="Verdana"/>
      <w:sz w:val="18"/>
      <w:szCs w:val="18"/>
      <w:lang w:val="en-US"/>
    </w:rPr>
  </w:style>
  <w:style w:type="character" w:styleId="Lienhypertexte">
    <w:name w:val="Hyperlink"/>
    <w:basedOn w:val="Policepardfaut"/>
    <w:uiPriority w:val="99"/>
    <w:unhideWhenUsed/>
    <w:rsid w:val="0096696B"/>
    <w:rPr>
      <w:color w:val="0000FF" w:themeColor="hyperlink"/>
      <w:u w:val="single"/>
    </w:rPr>
  </w:style>
  <w:style w:type="paragraph" w:styleId="Paragraphedeliste">
    <w:name w:val="List Paragraph"/>
    <w:basedOn w:val="Normal"/>
    <w:uiPriority w:val="34"/>
    <w:qFormat/>
    <w:rsid w:val="003F2D77"/>
    <w:pPr>
      <w:spacing w:after="0"/>
      <w:ind w:left="720"/>
      <w:contextualSpacing/>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0F"/>
    <w:pPr>
      <w:spacing w:line="240" w:lineRule="auto"/>
      <w:jc w:val="both"/>
    </w:pPr>
  </w:style>
  <w:style w:type="paragraph" w:styleId="Titre1">
    <w:name w:val="heading 1"/>
    <w:basedOn w:val="Normal"/>
    <w:next w:val="Normal"/>
    <w:link w:val="Titre1Car"/>
    <w:uiPriority w:val="9"/>
    <w:qFormat/>
    <w:rsid w:val="0081500F"/>
    <w:pPr>
      <w:keepNext/>
      <w:keepLines/>
      <w:spacing w:before="600" w:after="120"/>
      <w:jc w:val="center"/>
      <w:outlineLvl w:val="0"/>
    </w:pPr>
    <w:rPr>
      <w:rFonts w:asciiTheme="majorHAnsi" w:eastAsiaTheme="majorEastAsia" w:hAnsiTheme="majorHAnsi" w:cstheme="majorBidi"/>
      <w:b/>
      <w:bCs/>
      <w:sz w:val="32"/>
      <w:szCs w:val="28"/>
    </w:rPr>
  </w:style>
  <w:style w:type="paragraph" w:styleId="Titre2">
    <w:name w:val="heading 2"/>
    <w:basedOn w:val="Normal"/>
    <w:link w:val="Titre2Car"/>
    <w:uiPriority w:val="9"/>
    <w:qFormat/>
    <w:rsid w:val="0081500F"/>
    <w:pPr>
      <w:spacing w:beforeAutospacing="1" w:after="0" w:afterAutospacing="1"/>
      <w:outlineLvl w:val="1"/>
    </w:pPr>
    <w:rPr>
      <w:rFonts w:ascii="Arial" w:eastAsia="Times New Roman" w:hAnsi="Arial" w:cs="Times New Roman"/>
      <w:b/>
      <w:bCs/>
      <w:sz w:val="24"/>
      <w:szCs w:val="36"/>
      <w:lang w:eastAsia="fr-FR"/>
    </w:rPr>
  </w:style>
  <w:style w:type="paragraph" w:styleId="Titre3">
    <w:name w:val="heading 3"/>
    <w:basedOn w:val="Normal"/>
    <w:next w:val="Normal"/>
    <w:link w:val="Titre3Car"/>
    <w:uiPriority w:val="9"/>
    <w:unhideWhenUsed/>
    <w:qFormat/>
    <w:rsid w:val="00247FA8"/>
    <w:pPr>
      <w:keepNext/>
      <w:keepLines/>
      <w:spacing w:before="200" w:after="0"/>
      <w:outlineLvl w:val="2"/>
    </w:pPr>
    <w:rPr>
      <w:rFonts w:asciiTheme="majorHAnsi" w:eastAsiaTheme="majorEastAsia" w:hAnsiTheme="majorHAnsi" w:cstheme="majorBidi"/>
      <w:bCs/>
      <w:u w:val="single"/>
    </w:rPr>
  </w:style>
  <w:style w:type="paragraph" w:styleId="Titre4">
    <w:name w:val="heading 4"/>
    <w:basedOn w:val="Normal"/>
    <w:next w:val="Normal"/>
    <w:link w:val="Titre4Car"/>
    <w:uiPriority w:val="9"/>
    <w:semiHidden/>
    <w:unhideWhenUsed/>
    <w:qFormat/>
    <w:rsid w:val="0024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1500F"/>
    <w:rPr>
      <w:rFonts w:ascii="Arial" w:eastAsia="Times New Roman" w:hAnsi="Arial" w:cs="Times New Roman"/>
      <w:b/>
      <w:bCs/>
      <w:sz w:val="24"/>
      <w:szCs w:val="36"/>
      <w:lang w:eastAsia="fr-FR"/>
    </w:rPr>
  </w:style>
  <w:style w:type="character" w:styleId="Accentuation">
    <w:name w:val="Emphasis"/>
    <w:basedOn w:val="Policepardfaut"/>
    <w:uiPriority w:val="20"/>
    <w:qFormat/>
    <w:rsid w:val="00D44D93"/>
    <w:rPr>
      <w:i/>
      <w:iCs/>
    </w:rPr>
  </w:style>
  <w:style w:type="character" w:customStyle="1" w:styleId="Titre1Car">
    <w:name w:val="Titre 1 Car"/>
    <w:basedOn w:val="Policepardfaut"/>
    <w:link w:val="Titre1"/>
    <w:uiPriority w:val="9"/>
    <w:rsid w:val="0081500F"/>
    <w:rPr>
      <w:rFonts w:asciiTheme="majorHAnsi" w:eastAsiaTheme="majorEastAsia" w:hAnsiTheme="majorHAnsi" w:cstheme="majorBidi"/>
      <w:b/>
      <w:bCs/>
      <w:sz w:val="32"/>
      <w:szCs w:val="28"/>
    </w:rPr>
  </w:style>
  <w:style w:type="paragraph" w:styleId="En-tte">
    <w:name w:val="header"/>
    <w:basedOn w:val="Normal"/>
    <w:link w:val="En-tteCar"/>
    <w:uiPriority w:val="99"/>
    <w:unhideWhenUsed/>
    <w:rsid w:val="0081500F"/>
    <w:pPr>
      <w:tabs>
        <w:tab w:val="center" w:pos="4536"/>
        <w:tab w:val="right" w:pos="9072"/>
      </w:tabs>
      <w:spacing w:after="0"/>
    </w:pPr>
  </w:style>
  <w:style w:type="character" w:customStyle="1" w:styleId="En-tteCar">
    <w:name w:val="En-tête Car"/>
    <w:basedOn w:val="Policepardfaut"/>
    <w:link w:val="En-tte"/>
    <w:uiPriority w:val="99"/>
    <w:rsid w:val="0081500F"/>
  </w:style>
  <w:style w:type="paragraph" w:styleId="Pieddepage">
    <w:name w:val="footer"/>
    <w:basedOn w:val="Normal"/>
    <w:link w:val="PieddepageCar"/>
    <w:uiPriority w:val="99"/>
    <w:unhideWhenUsed/>
    <w:rsid w:val="0081500F"/>
    <w:pPr>
      <w:tabs>
        <w:tab w:val="center" w:pos="4536"/>
        <w:tab w:val="right" w:pos="9072"/>
      </w:tabs>
      <w:spacing w:after="0"/>
    </w:pPr>
  </w:style>
  <w:style w:type="character" w:customStyle="1" w:styleId="PieddepageCar">
    <w:name w:val="Pied de page Car"/>
    <w:basedOn w:val="Policepardfaut"/>
    <w:link w:val="Pieddepage"/>
    <w:uiPriority w:val="99"/>
    <w:rsid w:val="0081500F"/>
  </w:style>
  <w:style w:type="table" w:styleId="Grilledutableau">
    <w:name w:val="Table Grid"/>
    <w:basedOn w:val="TableauNormal"/>
    <w:uiPriority w:val="59"/>
    <w:rsid w:val="00815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50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500F"/>
    <w:rPr>
      <w:b/>
      <w:bCs/>
    </w:rPr>
  </w:style>
  <w:style w:type="paragraph" w:styleId="Sansinterligne">
    <w:name w:val="No Spacing"/>
    <w:uiPriority w:val="1"/>
    <w:rsid w:val="0081500F"/>
    <w:pPr>
      <w:spacing w:after="0" w:line="240" w:lineRule="auto"/>
      <w:jc w:val="both"/>
    </w:pPr>
  </w:style>
  <w:style w:type="character" w:styleId="Emphaseple">
    <w:name w:val="Subtle Emphasis"/>
    <w:aliases w:val="texte tableau"/>
    <w:basedOn w:val="Policepardfaut"/>
    <w:uiPriority w:val="19"/>
    <w:qFormat/>
    <w:rsid w:val="00247FA8"/>
    <w:rPr>
      <w:rFonts w:ascii="Arial" w:hAnsi="Arial"/>
      <w:i w:val="0"/>
      <w:iCs/>
      <w:color w:val="auto"/>
      <w:sz w:val="22"/>
    </w:rPr>
  </w:style>
  <w:style w:type="character" w:customStyle="1" w:styleId="Titre3Car">
    <w:name w:val="Titre 3 Car"/>
    <w:basedOn w:val="Policepardfaut"/>
    <w:link w:val="Titre3"/>
    <w:uiPriority w:val="9"/>
    <w:rsid w:val="00247FA8"/>
    <w:rPr>
      <w:rFonts w:asciiTheme="majorHAnsi" w:eastAsiaTheme="majorEastAsia" w:hAnsiTheme="majorHAnsi" w:cstheme="majorBidi"/>
      <w:bCs/>
      <w:u w:val="single"/>
    </w:rPr>
  </w:style>
  <w:style w:type="character" w:customStyle="1" w:styleId="Titre4Car">
    <w:name w:val="Titre 4 Car"/>
    <w:basedOn w:val="Policepardfaut"/>
    <w:link w:val="Titre4"/>
    <w:uiPriority w:val="9"/>
    <w:semiHidden/>
    <w:rsid w:val="00247FA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4170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41702"/>
    <w:rPr>
      <w:rFonts w:ascii="Tahoma" w:hAnsi="Tahoma" w:cs="Tahoma"/>
      <w:sz w:val="16"/>
      <w:szCs w:val="16"/>
    </w:rPr>
  </w:style>
  <w:style w:type="paragraph" w:customStyle="1" w:styleId="TableParagraph">
    <w:name w:val="Table Paragraph"/>
    <w:basedOn w:val="Normal"/>
    <w:uiPriority w:val="1"/>
    <w:qFormat/>
    <w:rsid w:val="0096696B"/>
    <w:pPr>
      <w:widowControl w:val="0"/>
      <w:spacing w:after="0"/>
      <w:ind w:left="103"/>
      <w:jc w:val="left"/>
    </w:pPr>
    <w:rPr>
      <w:rFonts w:ascii="Comic Sans MS" w:eastAsia="Comic Sans MS" w:hAnsi="Comic Sans MS" w:cs="Comic Sans MS"/>
      <w:lang w:val="en-US"/>
    </w:rPr>
  </w:style>
  <w:style w:type="paragraph" w:styleId="Corpsdetexte">
    <w:name w:val="Body Text"/>
    <w:basedOn w:val="Normal"/>
    <w:link w:val="CorpsdetexteCar"/>
    <w:uiPriority w:val="1"/>
    <w:qFormat/>
    <w:rsid w:val="0096696B"/>
    <w:pPr>
      <w:widowControl w:val="0"/>
      <w:spacing w:after="0"/>
      <w:jc w:val="left"/>
    </w:pPr>
    <w:rPr>
      <w:rFonts w:ascii="Verdana" w:eastAsia="Verdana" w:hAnsi="Verdana" w:cs="Verdana"/>
      <w:sz w:val="18"/>
      <w:szCs w:val="18"/>
      <w:lang w:val="en-US"/>
    </w:rPr>
  </w:style>
  <w:style w:type="character" w:customStyle="1" w:styleId="CorpsdetexteCar">
    <w:name w:val="Corps de texte Car"/>
    <w:basedOn w:val="Policepardfaut"/>
    <w:link w:val="Corpsdetexte"/>
    <w:uiPriority w:val="1"/>
    <w:rsid w:val="0096696B"/>
    <w:rPr>
      <w:rFonts w:ascii="Verdana" w:eastAsia="Verdana" w:hAnsi="Verdana" w:cs="Verdana"/>
      <w:sz w:val="18"/>
      <w:szCs w:val="18"/>
      <w:lang w:val="en-US"/>
    </w:rPr>
  </w:style>
  <w:style w:type="character" w:styleId="Lienhypertexte">
    <w:name w:val="Hyperlink"/>
    <w:basedOn w:val="Policepardfaut"/>
    <w:uiPriority w:val="99"/>
    <w:unhideWhenUsed/>
    <w:rsid w:val="0096696B"/>
    <w:rPr>
      <w:color w:val="0000FF" w:themeColor="hyperlink"/>
      <w:u w:val="single"/>
    </w:rPr>
  </w:style>
  <w:style w:type="paragraph" w:styleId="Paragraphedeliste">
    <w:name w:val="List Paragraph"/>
    <w:basedOn w:val="Normal"/>
    <w:uiPriority w:val="34"/>
    <w:qFormat/>
    <w:rsid w:val="003F2D77"/>
    <w:pPr>
      <w:spacing w:after="0"/>
      <w:ind w:left="720"/>
      <w:contextualSpacing/>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M3LMPq_Lisc"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Nt0tVf5ZwuI" TargetMode="External"/><Relationship Id="rId17" Type="http://schemas.openxmlformats.org/officeDocument/2006/relationships/hyperlink" Target="http://musique.ados.fr/Grand-Corps-Malade/Enfant-De-La-Ville-alb15625.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vcw.be/no_index/actualite/5749-99328161683109302014103617994337118559.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CV2SCWIu0q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hyperlink" Target="https://www.youtube.com/watch?v=R7yxyjkf75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3.jpeg"/><Relationship Id="rId2" Type="http://schemas.openxmlformats.org/officeDocument/2006/relationships/image" Target="media/image8.jpeg"/><Relationship Id="rId1" Type="http://schemas.openxmlformats.org/officeDocument/2006/relationships/image" Target="media/image7.png"/><Relationship Id="rId6" Type="http://schemas.openxmlformats.org/officeDocument/2006/relationships/image" Target="media/image12.jpeg"/><Relationship Id="rId5" Type="http://schemas.openxmlformats.org/officeDocument/2006/relationships/image" Target="media/image11.png"/><Relationship Id="rId4"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1741</Words>
  <Characters>9577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Revel</dc:creator>
  <cp:lastModifiedBy>Celine Revel</cp:lastModifiedBy>
  <cp:revision>2</cp:revision>
  <dcterms:created xsi:type="dcterms:W3CDTF">2018-12-21T07:57:00Z</dcterms:created>
  <dcterms:modified xsi:type="dcterms:W3CDTF">2018-12-21T07:57:00Z</dcterms:modified>
</cp:coreProperties>
</file>