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6E50DB" w:rsidP="0081500F">
      <w:pPr>
        <w:pStyle w:val="Titre1"/>
      </w:pPr>
      <w:bookmarkStart w:id="0" w:name="_GoBack"/>
      <w:bookmarkEnd w:id="0"/>
      <w:r>
        <w:t>PRENOMS EN GRAINES</w:t>
      </w:r>
    </w:p>
    <w:p w:rsidR="0081500F" w:rsidRDefault="0081500F" w:rsidP="00826013">
      <w:pPr>
        <w:pStyle w:val="Titre2"/>
        <w:spacing w:beforeAutospacing="0" w:afterAutospacing="0" w:line="360" w:lineRule="auto"/>
      </w:pPr>
      <w:r w:rsidRPr="0081500F">
        <w:t>Objectifs</w:t>
      </w:r>
      <w:r w:rsidR="00826013">
        <w:t xml:space="preserve"> : </w:t>
      </w:r>
    </w:p>
    <w:p w:rsidR="009163FB" w:rsidRDefault="009163FB" w:rsidP="009163FB">
      <w:pPr>
        <w:pStyle w:val="Titre2"/>
        <w:spacing w:beforeAutospacing="0" w:afterAutospacing="0" w:line="276" w:lineRule="auto"/>
        <w:rPr>
          <w:b w:val="0"/>
        </w:rPr>
      </w:pPr>
      <w:r>
        <w:rPr>
          <w:b w:val="0"/>
        </w:rPr>
        <w:t>E</w:t>
      </w:r>
      <w:r w:rsidRPr="00826013">
        <w:rPr>
          <w:b w:val="0"/>
        </w:rPr>
        <w:t>voquer la nature des aliments</w:t>
      </w:r>
      <w:r>
        <w:rPr>
          <w:b w:val="0"/>
        </w:rPr>
        <w:t>.</w:t>
      </w: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E340F6">
      <w:pPr>
        <w:spacing w:after="0"/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langages pour penser et communiquer</w:t>
            </w:r>
          </w:p>
        </w:tc>
        <w:tc>
          <w:tcPr>
            <w:tcW w:w="5972" w:type="dxa"/>
          </w:tcPr>
          <w:p w:rsidR="00337FA8" w:rsidRPr="00337FA8" w:rsidRDefault="00AD4610" w:rsidP="00337FA8">
            <w:pPr>
              <w:rPr>
                <w:rFonts w:ascii="Arial" w:hAnsi="Arial" w:cs="Arial"/>
              </w:rPr>
            </w:pPr>
            <w:r w:rsidRPr="00337FA8">
              <w:rPr>
                <w:rFonts w:ascii="Arial" w:hAnsi="Arial" w:cs="Arial"/>
                <w:i/>
              </w:rPr>
              <w:t>Sensibiliser aux démarches artistiques</w:t>
            </w:r>
          </w:p>
          <w:p w:rsidR="00AD4610" w:rsidRPr="00337FA8" w:rsidRDefault="00337FA8" w:rsidP="00577CBE">
            <w:pPr>
              <w:rPr>
                <w:rFonts w:ascii="Arial" w:hAnsi="Arial" w:cs="Arial"/>
              </w:rPr>
            </w:pPr>
            <w:r w:rsidRPr="00337FA8">
              <w:rPr>
                <w:rFonts w:ascii="Arial" w:hAnsi="Arial" w:cs="Arial"/>
              </w:rPr>
              <w:t>L</w:t>
            </w:r>
            <w:r w:rsidR="00AD4610" w:rsidRPr="00337FA8">
              <w:rPr>
                <w:rFonts w:ascii="Arial" w:hAnsi="Arial" w:cs="Arial"/>
              </w:rPr>
              <w:t>’élève apprend à communiquer par les arts, de manière individuelle en concevant et réalisant des productions visuelles.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méthodes et outils pour apprendre</w:t>
            </w:r>
          </w:p>
        </w:tc>
        <w:tc>
          <w:tcPr>
            <w:tcW w:w="5972" w:type="dxa"/>
          </w:tcPr>
          <w:p w:rsidR="006E50DB" w:rsidRPr="00337FA8" w:rsidRDefault="006E50DB" w:rsidP="006E50D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S'approprier des règles et des codes pour être autonome</w:t>
            </w:r>
          </w:p>
          <w:p w:rsidR="006E50DB" w:rsidRDefault="006E50DB" w:rsidP="006E5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Ecouter, comprendre et appliquer des consignes. Apprendre à coopérer.</w:t>
            </w:r>
          </w:p>
          <w:p w:rsidR="00337FA8" w:rsidRPr="00337FA8" w:rsidRDefault="00337FA8" w:rsidP="006E50DB">
            <w:pPr>
              <w:rPr>
                <w:rFonts w:ascii="Arial" w:hAnsi="Arial" w:cs="Arial"/>
                <w:i/>
              </w:rPr>
            </w:pPr>
            <w:r w:rsidRPr="00337FA8">
              <w:rPr>
                <w:rFonts w:ascii="Arial" w:hAnsi="Arial" w:cs="Arial"/>
                <w:i/>
              </w:rPr>
              <w:t>Outils numériques pour échanger et communiquer</w:t>
            </w:r>
            <w:r w:rsidR="006E50DB">
              <w:rPr>
                <w:rFonts w:ascii="Arial" w:hAnsi="Arial" w:cs="Arial"/>
                <w:i/>
              </w:rPr>
              <w:t>.</w:t>
            </w:r>
          </w:p>
          <w:p w:rsidR="0081500F" w:rsidRPr="00337FA8" w:rsidRDefault="00337FA8" w:rsidP="006E50DB">
            <w:r w:rsidRPr="00337FA8">
              <w:rPr>
                <w:rFonts w:ascii="Arial" w:hAnsi="Arial" w:cs="Arial"/>
              </w:rPr>
              <w:t>L'élève sait mobiliser différents outils numériques pour créer des documents, les transmettre, afin qu'ils soient consultables et utilisables par d'autres.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81500F" w:rsidRPr="00337FA8" w:rsidRDefault="005A733B" w:rsidP="006C51DC">
            <w:r w:rsidRPr="00A74EEA">
              <w:rPr>
                <w:i/>
              </w:rPr>
              <w:t>Développer sa sensibilité</w:t>
            </w:r>
            <w:r>
              <w:rPr>
                <w:i/>
              </w:rPr>
              <w:t>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4 </w:t>
            </w:r>
            <w:r w:rsidRPr="007F199C">
              <w:rPr>
                <w:rFonts w:ascii="Arial" w:hAnsi="Arial" w:cs="Arial"/>
                <w:sz w:val="20"/>
              </w:rPr>
              <w:t>Les systèmes naturels et les systèmes techniques</w:t>
            </w:r>
          </w:p>
        </w:tc>
        <w:tc>
          <w:tcPr>
            <w:tcW w:w="5972" w:type="dxa"/>
          </w:tcPr>
          <w:p w:rsidR="0081500F" w:rsidRPr="00337FA8" w:rsidRDefault="005A733B" w:rsidP="00337F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Expliquer les liens entre l'être humain et la nature</w:t>
            </w:r>
            <w:r w:rsidR="00337FA8" w:rsidRPr="00337FA8">
              <w:rPr>
                <w:rFonts w:ascii="Arial" w:hAnsi="Arial" w:cs="Arial"/>
                <w:i/>
              </w:rPr>
              <w:t>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 xml:space="preserve">Domaine 5 </w:t>
            </w:r>
            <w:r w:rsidRPr="007F199C">
              <w:rPr>
                <w:rFonts w:ascii="Arial" w:hAnsi="Arial" w:cs="Arial"/>
                <w:sz w:val="20"/>
              </w:rPr>
              <w:t>les représentations du monde et l'activité humaine</w:t>
            </w:r>
          </w:p>
        </w:tc>
        <w:tc>
          <w:tcPr>
            <w:tcW w:w="5972" w:type="dxa"/>
          </w:tcPr>
          <w:p w:rsidR="0081500F" w:rsidRPr="00337FA8" w:rsidRDefault="00337FA8" w:rsidP="006C51DC">
            <w:pPr>
              <w:rPr>
                <w:i/>
              </w:rPr>
            </w:pPr>
            <w:r w:rsidRPr="00337FA8">
              <w:rPr>
                <w:i/>
              </w:rPr>
              <w:t>Diversité, mode de vie et culture</w:t>
            </w:r>
          </w:p>
        </w:tc>
      </w:tr>
    </w:tbl>
    <w:p w:rsidR="0081500F" w:rsidRPr="00164D4D" w:rsidRDefault="0081500F" w:rsidP="0081500F">
      <w:pPr>
        <w:spacing w:after="0"/>
      </w:pPr>
    </w:p>
    <w:p w:rsidR="00A826F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A826FF" w:rsidRPr="007F199C" w:rsidTr="00247FA8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A826FF" w:rsidRPr="007F199C" w:rsidRDefault="00A826FF" w:rsidP="00F97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Arts Plastiques</w:t>
            </w:r>
          </w:p>
        </w:tc>
        <w:tc>
          <w:tcPr>
            <w:tcW w:w="8892" w:type="dxa"/>
          </w:tcPr>
          <w:p w:rsidR="00A826FF" w:rsidRPr="00D036FB" w:rsidRDefault="00A826FF" w:rsidP="00F976B1">
            <w:pPr>
              <w:rPr>
                <w:rFonts w:cs="Calibri"/>
              </w:rPr>
            </w:pPr>
            <w:r w:rsidRPr="00D036FB">
              <w:rPr>
                <w:rFonts w:cs="Calibri"/>
                <w:b/>
                <w:lang w:eastAsia="fr-FR"/>
              </w:rPr>
              <w:t>Expérimenter, produire, créer</w:t>
            </w:r>
          </w:p>
          <w:p w:rsidR="00A826FF" w:rsidRDefault="00A826FF" w:rsidP="00F976B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D036FB">
              <w:rPr>
                <w:rFonts w:cs="Calibri"/>
              </w:rPr>
              <w:t>Choisir, mobiliser et adapter des langages et des moyens plastiques variés en fonction de leurs effets dans une intention artistique en restant attentif à l’inattendu.</w:t>
            </w:r>
          </w:p>
          <w:p w:rsidR="001670C9" w:rsidRPr="001670C9" w:rsidRDefault="001670C9" w:rsidP="001670C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1670C9">
              <w:rPr>
                <w:rFonts w:cs="Calibri"/>
              </w:rPr>
              <w:t>Recourir à des outils numériques de captation et de réalisation à des fins de création artistique.</w:t>
            </w:r>
          </w:p>
          <w:p w:rsidR="00A826FF" w:rsidRPr="00D036FB" w:rsidRDefault="00A826FF" w:rsidP="00F976B1">
            <w:pPr>
              <w:rPr>
                <w:rFonts w:cs="Calibri"/>
              </w:rPr>
            </w:pPr>
            <w:r w:rsidRPr="00D036FB">
              <w:rPr>
                <w:rFonts w:cs="Calibri"/>
                <w:b/>
              </w:rPr>
              <w:t xml:space="preserve">Mettre en œuvre un projet </w:t>
            </w:r>
          </w:p>
          <w:p w:rsidR="00A826FF" w:rsidRPr="00D036FB" w:rsidRDefault="00A826FF" w:rsidP="00F976B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D036FB">
              <w:rPr>
                <w:rFonts w:cs="Calibri"/>
              </w:rPr>
              <w:t>Concevoir, réaliser, donner à voir des projets artistiques, individuels ou collectifs.</w:t>
            </w:r>
          </w:p>
          <w:p w:rsidR="00A826FF" w:rsidRPr="00D036FB" w:rsidRDefault="00A826FF" w:rsidP="00F976B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D036FB">
              <w:rPr>
                <w:rFonts w:cs="Calibri"/>
              </w:rPr>
              <w:t>Faire preuve d’autonomie, d’initiative, de responsabilité, d’engagement et d’esprit critique dans la conduite d’un projet artistique.</w:t>
            </w:r>
          </w:p>
          <w:p w:rsidR="00A826FF" w:rsidRPr="00D036FB" w:rsidRDefault="00A826FF" w:rsidP="00F976B1">
            <w:pPr>
              <w:rPr>
                <w:rFonts w:cs="Calibri"/>
                <w:color w:val="A6A6A6"/>
              </w:rPr>
            </w:pPr>
            <w:r w:rsidRPr="00D036FB">
              <w:rPr>
                <w:rFonts w:cs="Calibri"/>
                <w:b/>
              </w:rPr>
              <w:t xml:space="preserve">S’exprimer, analyser sa pratique, celle de ses pairs ; établir une relation avec celle des artistes, s’ouvrir à l’altérité </w:t>
            </w:r>
          </w:p>
          <w:p w:rsidR="00A826FF" w:rsidRPr="001670C9" w:rsidRDefault="00A826FF" w:rsidP="001670C9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D036FB">
              <w:rPr>
                <w:rFonts w:cs="Calibri"/>
              </w:rPr>
              <w:t>Établir des liens entre son propre travail, les œuvres rencontrées ou les démarches observées.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81500F" w:rsidRPr="00A826FF" w:rsidRDefault="00E340F6" w:rsidP="00A826FF">
            <w:pPr>
              <w:rPr>
                <w:rFonts w:cstheme="minorHAnsi"/>
              </w:rPr>
            </w:pPr>
            <w:r w:rsidRPr="00E340F6">
              <w:rPr>
                <w:rFonts w:cstheme="minorHAnsi"/>
              </w:rPr>
              <w:t>Pour mieux connaître le monde qui l'entoure comme pour se préparer à l'exercice futur de sa citoyenneté démocratique, l'élève pose des questions et cherche des réponses en mo</w:t>
            </w:r>
            <w:r w:rsidR="001670C9">
              <w:rPr>
                <w:rFonts w:cstheme="minorHAnsi"/>
              </w:rPr>
              <w:t>bilisant des connaissances sur :</w:t>
            </w:r>
            <w:r w:rsidRPr="00E340F6">
              <w:rPr>
                <w:rFonts w:cstheme="minorHAnsi"/>
              </w:rPr>
              <w:t xml:space="preserve"> la diversité des modes de vie et des cultures</w:t>
            </w:r>
            <w:r w:rsidR="00A826FF">
              <w:rPr>
                <w:rFonts w:cstheme="minorHAnsi"/>
              </w:rPr>
              <w:t>.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</w:tc>
        <w:tc>
          <w:tcPr>
            <w:tcW w:w="8892" w:type="dxa"/>
          </w:tcPr>
          <w:p w:rsidR="0081500F" w:rsidRPr="00E340F6" w:rsidRDefault="00A826FF" w:rsidP="00A826FF">
            <w:pPr>
              <w:rPr>
                <w:rFonts w:ascii="Arial" w:hAnsi="Arial" w:cs="Arial"/>
              </w:rPr>
            </w:pPr>
            <w:r>
              <w:t>Connaître</w:t>
            </w:r>
            <w:r w:rsidR="00E340F6">
              <w:t xml:space="preserve"> la nature des aliments (groupe d’aliments) et leurs apports qualitatifs et quantitatifs pour comprendre l’importance de l’alimentation pour l’organisme (besoins nutritionnels).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Pr="00E340F6" w:rsidRDefault="00E340F6" w:rsidP="006C51DC">
            <w:r>
              <w:t>P</w:t>
            </w:r>
            <w:r w:rsidRPr="00E340F6">
              <w:t>olitiques de sante publique en rapport avec l’alimentation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avenir </w:t>
            </w:r>
          </w:p>
        </w:tc>
        <w:tc>
          <w:tcPr>
            <w:tcW w:w="8240" w:type="dxa"/>
          </w:tcPr>
          <w:p w:rsidR="0081500F" w:rsidRDefault="0081500F" w:rsidP="006C51DC">
            <w:pPr>
              <w:rPr>
                <w:b/>
              </w:rPr>
            </w:pPr>
          </w:p>
        </w:tc>
      </w:tr>
      <w:tr w:rsidR="0081500F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lastRenderedPageBreak/>
              <w:t>Parcours santé </w:t>
            </w:r>
          </w:p>
        </w:tc>
        <w:tc>
          <w:tcPr>
            <w:tcW w:w="8240" w:type="dxa"/>
          </w:tcPr>
          <w:p w:rsidR="00E340F6" w:rsidRDefault="00E340F6" w:rsidP="00E340F6">
            <w:r>
              <w:t>Faire acquérir aux élèves des bonnes habitudes d'hygiène de vie ;</w:t>
            </w:r>
          </w:p>
          <w:p w:rsidR="0081500F" w:rsidRPr="00E340F6" w:rsidRDefault="00E340F6" w:rsidP="001E31B3">
            <w:r>
              <w:t>Généraliser la mise en œuvre de l'éducation nutritionnelle (intégrant la prévention du surpoids et de l'obésité) ;</w:t>
            </w:r>
          </w:p>
        </w:tc>
      </w:tr>
    </w:tbl>
    <w:p w:rsidR="0081500F" w:rsidRPr="00F06AB1" w:rsidRDefault="0081500F" w:rsidP="00E316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</w:rPr>
      </w:pPr>
      <w:r w:rsidRPr="00F06AB1">
        <w:rPr>
          <w:b/>
          <w:sz w:val="28"/>
        </w:rPr>
        <w:t>Indications préliminaires pour le déroulé de la séance</w:t>
      </w:r>
    </w:p>
    <w:p w:rsidR="006E50DB" w:rsidRDefault="006E50DB" w:rsidP="006E50DB">
      <w:pPr>
        <w:pStyle w:val="Sansinterligne"/>
        <w:framePr w:hSpace="141" w:wrap="around" w:vAnchor="text" w:hAnchor="text" w:y="1"/>
        <w:suppressOverlap/>
        <w:rPr>
          <w:rFonts w:ascii="Lexia Readable" w:hAnsi="Lexia Readable"/>
          <w:sz w:val="20"/>
          <w:szCs w:val="20"/>
        </w:rPr>
      </w:pPr>
      <w:r>
        <w:rPr>
          <w:rFonts w:ascii="Lexia Readable" w:hAnsi="Lexia Readable"/>
          <w:sz w:val="24"/>
          <w:szCs w:val="24"/>
        </w:rPr>
        <w:t>Photo réussies / photo ratées</w:t>
      </w:r>
    </w:p>
    <w:p w:rsidR="006E50DB" w:rsidRDefault="006E50DB" w:rsidP="006E50DB">
      <w:pPr>
        <w:pStyle w:val="Sansinterligne"/>
        <w:rPr>
          <w:rFonts w:ascii="Lexia Readable" w:hAnsi="Lexia Readable"/>
          <w:i/>
          <w:sz w:val="24"/>
          <w:szCs w:val="24"/>
        </w:rPr>
      </w:pPr>
      <w:r>
        <w:rPr>
          <w:rFonts w:ascii="Lexia Readable" w:hAnsi="Lexia Readable"/>
          <w:sz w:val="24"/>
          <w:szCs w:val="24"/>
        </w:rPr>
        <w:t xml:space="preserve">Prénom en graines (transformées et non transformées) </w:t>
      </w:r>
      <w:r w:rsidRPr="002820FC">
        <w:rPr>
          <w:rFonts w:ascii="Lexia Readable" w:hAnsi="Lexia Readable"/>
          <w:i/>
          <w:sz w:val="24"/>
          <w:szCs w:val="24"/>
        </w:rPr>
        <w:t>: œuvre éphémère à prendre en photo (mise au point, cadrage, luminosité)</w:t>
      </w:r>
    </w:p>
    <w:p w:rsidR="006E50DB" w:rsidRDefault="006E50DB" w:rsidP="006E50DB">
      <w:pPr>
        <w:pStyle w:val="Sansinterligne"/>
        <w:rPr>
          <w:rFonts w:ascii="Lexia Readable" w:hAnsi="Lexia Readable"/>
          <w:i/>
          <w:sz w:val="24"/>
          <w:szCs w:val="24"/>
        </w:rPr>
      </w:pPr>
    </w:p>
    <w:p w:rsidR="009163FB" w:rsidRDefault="00A943D0" w:rsidP="006E50DB">
      <w:pPr>
        <w:pStyle w:val="Sansinterligne"/>
      </w:pPr>
      <w:r>
        <w:rPr>
          <w:u w:val="single"/>
        </w:rPr>
        <w:t>Prévoir un cours sur la photog</w:t>
      </w:r>
      <w:r w:rsidR="00036EDC">
        <w:rPr>
          <w:u w:val="single"/>
        </w:rPr>
        <w:t>r</w:t>
      </w:r>
      <w:r>
        <w:rPr>
          <w:u w:val="single"/>
        </w:rPr>
        <w:t>aphie</w:t>
      </w:r>
    </w:p>
    <w:p w:rsidR="00036EDC" w:rsidRDefault="00A943D0" w:rsidP="0081500F">
      <w:pPr>
        <w:pStyle w:val="Sansinterligne"/>
      </w:pPr>
      <w:r>
        <w:t xml:space="preserve">A partir de photos "ratées", amener les élèves à </w:t>
      </w:r>
      <w:r w:rsidR="00036EDC">
        <w:t>se questionner sur ce qu'est une photo réussie.</w:t>
      </w:r>
    </w:p>
    <w:p w:rsidR="00292B9A" w:rsidRDefault="00036EDC" w:rsidP="0081500F">
      <w:pPr>
        <w:pStyle w:val="Sansinterligne"/>
      </w:pPr>
      <w:r>
        <w:rPr>
          <w:rFonts w:cstheme="minorHAnsi"/>
        </w:rPr>
        <w:t>→</w:t>
      </w:r>
      <w:r>
        <w:t xml:space="preserve"> Travail autour de</w:t>
      </w:r>
      <w:r w:rsidR="00A943D0">
        <w:t xml:space="preserve"> la </w:t>
      </w:r>
      <w:r>
        <w:t>luminosité, du</w:t>
      </w:r>
      <w:r w:rsidR="00A943D0">
        <w:t xml:space="preserve"> cadrage et </w:t>
      </w:r>
      <w:r>
        <w:t xml:space="preserve">de </w:t>
      </w:r>
      <w:r w:rsidR="00A943D0">
        <w:t>la netteté.</w:t>
      </w:r>
    </w:p>
    <w:p w:rsidR="009163FB" w:rsidRDefault="009163FB" w:rsidP="0081500F">
      <w:pPr>
        <w:pStyle w:val="Sansinterligne"/>
      </w:pPr>
    </w:p>
    <w:p w:rsidR="009163FB" w:rsidRPr="00036EDC" w:rsidRDefault="00036EDC" w:rsidP="0081500F">
      <w:pPr>
        <w:pStyle w:val="Sansinterligne"/>
        <w:rPr>
          <w:u w:val="single"/>
        </w:rPr>
      </w:pPr>
      <w:r w:rsidRPr="00036EDC">
        <w:rPr>
          <w:u w:val="single"/>
        </w:rPr>
        <w:t>Création d'une œuvre éphémère à partir de graines</w:t>
      </w:r>
    </w:p>
    <w:p w:rsidR="009163FB" w:rsidRDefault="00036EDC" w:rsidP="0081500F">
      <w:pPr>
        <w:pStyle w:val="Sansinterligne"/>
      </w:pPr>
      <w:r>
        <w:t>Présenter les graines aux élè</w:t>
      </w:r>
      <w:r w:rsidR="00EE33D7">
        <w:t>ves afin qu'ils les identifient (haricots blancs, haricots rouges, haricots noirs, lentilles vertes, riz, semoule de blé, riz soufflé chocolaté, pétales de maïs).</w:t>
      </w:r>
    </w:p>
    <w:p w:rsidR="00036EDC" w:rsidRDefault="00036EDC" w:rsidP="0081500F">
      <w:pPr>
        <w:pStyle w:val="Sansinterligne"/>
      </w:pPr>
      <w:r>
        <w:t>Puis donner la consigne.</w:t>
      </w:r>
    </w:p>
    <w:p w:rsidR="00036EDC" w:rsidRDefault="00036EDC" w:rsidP="0081500F">
      <w:pPr>
        <w:pStyle w:val="Sansinterligne"/>
      </w:pPr>
    </w:p>
    <w:p w:rsidR="00036EDC" w:rsidRDefault="00036EDC" w:rsidP="0081500F">
      <w:pPr>
        <w:pStyle w:val="Sansinterligne"/>
        <w:rPr>
          <w:u w:val="single"/>
        </w:rPr>
      </w:pPr>
      <w:r>
        <w:rPr>
          <w:u w:val="single"/>
        </w:rPr>
        <w:t>Photographier son œuvre</w:t>
      </w:r>
    </w:p>
    <w:p w:rsidR="00036EDC" w:rsidRDefault="00036EDC" w:rsidP="0081500F">
      <w:pPr>
        <w:pStyle w:val="Sansinterligne"/>
        <w:rPr>
          <w:u w:val="single"/>
        </w:rPr>
      </w:pPr>
    </w:p>
    <w:p w:rsidR="00036EDC" w:rsidRPr="00036EDC" w:rsidRDefault="00036EDC" w:rsidP="0081500F">
      <w:pPr>
        <w:pStyle w:val="Sansinterligne"/>
        <w:rPr>
          <w:u w:val="single"/>
        </w:rPr>
      </w:pPr>
      <w:r w:rsidRPr="00036EDC">
        <w:rPr>
          <w:u w:val="single"/>
        </w:rPr>
        <w:t>Classement des graines</w:t>
      </w:r>
    </w:p>
    <w:p w:rsidR="009163FB" w:rsidRDefault="00F370D8" w:rsidP="0081500F">
      <w:pPr>
        <w:pStyle w:val="Sansinterligne"/>
      </w:pPr>
      <w:r>
        <w:t>Revenir sur la séance afin de classer les graines en deux catégories.</w:t>
      </w:r>
    </w:p>
    <w:p w:rsidR="00F370D8" w:rsidRDefault="00F370D8" w:rsidP="0081500F">
      <w:pPr>
        <w:pStyle w:val="Sansinterligne"/>
        <w:rPr>
          <w:rFonts w:cstheme="minorHAnsi"/>
        </w:rPr>
      </w:pPr>
      <w:r>
        <w:rPr>
          <w:rFonts w:cstheme="minorHAnsi"/>
        </w:rPr>
        <w:t>→ Arriver à graines transformées / graines non transformées.</w:t>
      </w:r>
    </w:p>
    <w:p w:rsidR="00F370D8" w:rsidRDefault="00F370D8" w:rsidP="0081500F">
      <w:pPr>
        <w:pStyle w:val="Sansinterligne"/>
      </w:pPr>
    </w:p>
    <w:p w:rsidR="0081500F" w:rsidRPr="00477462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F06AB1">
        <w:rPr>
          <w:b/>
          <w:sz w:val="28"/>
        </w:rPr>
        <w:t>Elémen</w:t>
      </w:r>
      <w:r>
        <w:rPr>
          <w:b/>
          <w:sz w:val="28"/>
        </w:rPr>
        <w:t>ts pour compléter la fiche élève</w:t>
      </w:r>
    </w:p>
    <w:p w:rsidR="00E956DE" w:rsidRDefault="00E956DE" w:rsidP="009163FB">
      <w:pPr>
        <w:pStyle w:val="Titre2"/>
        <w:rPr>
          <w:rFonts w:asciiTheme="minorHAnsi" w:hAnsiTheme="minorHAnsi" w:cstheme="minorHAnsi"/>
          <w:b w:val="0"/>
          <w:i/>
          <w:sz w:val="22"/>
          <w:szCs w:val="22"/>
        </w:rPr>
      </w:pPr>
      <w:r w:rsidRPr="00E956DE">
        <w:rPr>
          <w:rFonts w:asciiTheme="minorHAnsi" w:hAnsiTheme="minorHAnsi" w:cstheme="minorHAnsi"/>
          <w:sz w:val="22"/>
          <w:szCs w:val="22"/>
        </w:rPr>
        <w:t>Consigne</w:t>
      </w:r>
      <w:r w:rsidRPr="00E956DE">
        <w:rPr>
          <w:rFonts w:asciiTheme="minorHAnsi" w:hAnsiTheme="minorHAnsi" w:cstheme="minorHAnsi"/>
          <w:b w:val="0"/>
          <w:sz w:val="22"/>
          <w:szCs w:val="22"/>
        </w:rPr>
        <w:t> </w:t>
      </w:r>
      <w:r w:rsidR="00EE33D7" w:rsidRPr="00EE33D7">
        <w:rPr>
          <w:rFonts w:asciiTheme="minorHAnsi" w:hAnsiTheme="minorHAnsi" w:cstheme="minorHAnsi"/>
          <w:sz w:val="22"/>
          <w:szCs w:val="22"/>
        </w:rPr>
        <w:t xml:space="preserve">1 </w:t>
      </w:r>
      <w:r w:rsidRPr="00E956DE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EE33D7">
        <w:rPr>
          <w:rFonts w:asciiTheme="minorHAnsi" w:hAnsiTheme="minorHAnsi" w:cstheme="minorHAnsi"/>
          <w:b w:val="0"/>
          <w:i/>
          <w:sz w:val="22"/>
          <w:szCs w:val="22"/>
        </w:rPr>
        <w:t>Sur une feuille blanche A4, é</w:t>
      </w:r>
      <w:r w:rsidR="00036EDC">
        <w:rPr>
          <w:rFonts w:asciiTheme="minorHAnsi" w:hAnsiTheme="minorHAnsi" w:cstheme="minorHAnsi"/>
          <w:b w:val="0"/>
          <w:i/>
          <w:sz w:val="22"/>
          <w:szCs w:val="22"/>
        </w:rPr>
        <w:t>crire son prénom</w:t>
      </w:r>
      <w:r w:rsidR="009163FB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="00EE33D7">
        <w:rPr>
          <w:rFonts w:asciiTheme="minorHAnsi" w:hAnsiTheme="minorHAnsi" w:cstheme="minorHAnsi"/>
          <w:b w:val="0"/>
          <w:i/>
          <w:sz w:val="22"/>
          <w:szCs w:val="22"/>
        </w:rPr>
        <w:t>avec les graines.</w:t>
      </w:r>
    </w:p>
    <w:p w:rsidR="00EE33D7" w:rsidRDefault="00EE33D7" w:rsidP="004B71EA">
      <w:pPr>
        <w:pStyle w:val="Titre2"/>
        <w:spacing w:before="100" w:afterAutospacing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956DE">
        <w:rPr>
          <w:rFonts w:asciiTheme="minorHAnsi" w:hAnsiTheme="minorHAnsi" w:cstheme="minorHAnsi"/>
          <w:sz w:val="22"/>
          <w:szCs w:val="22"/>
        </w:rPr>
        <w:t>Consigne</w:t>
      </w:r>
      <w:r w:rsidRPr="00E956DE">
        <w:rPr>
          <w:rFonts w:asciiTheme="minorHAnsi" w:hAnsiTheme="minorHAnsi" w:cstheme="minorHAnsi"/>
          <w:b w:val="0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E33D7">
        <w:rPr>
          <w:rFonts w:asciiTheme="minorHAnsi" w:hAnsiTheme="minorHAnsi" w:cstheme="minorHAnsi"/>
          <w:sz w:val="22"/>
          <w:szCs w:val="22"/>
        </w:rPr>
        <w:t xml:space="preserve"> </w:t>
      </w:r>
      <w:r w:rsidRPr="00E956DE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>
        <w:rPr>
          <w:rFonts w:asciiTheme="minorHAnsi" w:hAnsiTheme="minorHAnsi" w:cstheme="minorHAnsi"/>
          <w:b w:val="0"/>
          <w:i/>
          <w:sz w:val="22"/>
          <w:szCs w:val="22"/>
        </w:rPr>
        <w:t>Photographier sa création, en prenant en compte les trois critères de réussite (luminosité, cadrage, netteté).</w:t>
      </w:r>
    </w:p>
    <w:p w:rsidR="00421A89" w:rsidRDefault="00421A89" w:rsidP="004B71EA">
      <w:pPr>
        <w:pStyle w:val="Titre2"/>
        <w:spacing w:beforeAutospacing="0" w:after="100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RMQ : Revenir ensuite sur les photos afin que les élèves critiquent leurs prises de vue </w:t>
      </w:r>
      <w:proofErr w:type="gramStart"/>
      <w:r>
        <w:rPr>
          <w:rFonts w:asciiTheme="minorHAnsi" w:hAnsiTheme="minorHAnsi" w:cstheme="minorHAnsi"/>
          <w:b w:val="0"/>
          <w:i/>
          <w:sz w:val="22"/>
          <w:szCs w:val="22"/>
        </w:rPr>
        <w:t>( dans</w:t>
      </w:r>
      <w:proofErr w:type="gramEnd"/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le but d'améliorer les prochaines). Si besoin, leur permettre de recadrer leurs photos.</w:t>
      </w:r>
    </w:p>
    <w:p w:rsidR="004B71EA" w:rsidRDefault="004B71EA" w:rsidP="004B71EA">
      <w:pPr>
        <w:pStyle w:val="Titre2"/>
        <w:spacing w:beforeAutospacing="0" w:after="100"/>
        <w:rPr>
          <w:rFonts w:asciiTheme="minorHAnsi" w:hAnsiTheme="minorHAnsi" w:cstheme="minorHAnsi"/>
          <w:b w:val="0"/>
          <w:i/>
          <w:sz w:val="22"/>
          <w:szCs w:val="22"/>
        </w:rPr>
      </w:pPr>
      <w:r w:rsidRPr="00E956DE">
        <w:rPr>
          <w:rFonts w:asciiTheme="minorHAnsi" w:hAnsiTheme="minorHAnsi" w:cstheme="minorHAnsi"/>
          <w:sz w:val="22"/>
          <w:szCs w:val="22"/>
        </w:rPr>
        <w:t>Consigne</w:t>
      </w:r>
      <w:r w:rsidRPr="00E956DE">
        <w:rPr>
          <w:rFonts w:asciiTheme="minorHAnsi" w:hAnsiTheme="minorHAnsi" w:cstheme="minorHAnsi"/>
          <w:b w:val="0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E33D7">
        <w:rPr>
          <w:rFonts w:asciiTheme="minorHAnsi" w:hAnsiTheme="minorHAnsi" w:cstheme="minorHAnsi"/>
          <w:sz w:val="22"/>
          <w:szCs w:val="22"/>
        </w:rPr>
        <w:t xml:space="preserve"> </w:t>
      </w:r>
      <w:r w:rsidRPr="00E956DE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>
        <w:rPr>
          <w:rFonts w:asciiTheme="minorHAnsi" w:hAnsiTheme="minorHAnsi" w:cstheme="minorHAnsi"/>
          <w:b w:val="0"/>
          <w:i/>
          <w:sz w:val="22"/>
          <w:szCs w:val="22"/>
        </w:rPr>
        <w:t>Classer en deux catégories les graines que l'on a utilisées.</w:t>
      </w: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E31601" w:rsidRDefault="00E31601" w:rsidP="00292B9A">
      <w:pPr>
        <w:rPr>
          <w:b/>
        </w:rPr>
      </w:pPr>
      <w:r>
        <w:rPr>
          <w:b/>
        </w:rPr>
        <w:t>Production d’élèves </w:t>
      </w:r>
    </w:p>
    <w:p w:rsidR="00E31601" w:rsidRDefault="00EE33D7" w:rsidP="00E31601">
      <w:pPr>
        <w:spacing w:after="0"/>
        <w:rPr>
          <w:b/>
        </w:rPr>
      </w:pPr>
      <w:r>
        <w:rPr>
          <w:b/>
        </w:rPr>
        <w:t>Début d’année 2018</w:t>
      </w:r>
      <w:r w:rsidR="00E31601">
        <w:rPr>
          <w:b/>
        </w:rPr>
        <w:t>-</w:t>
      </w:r>
      <w:r>
        <w:rPr>
          <w:b/>
        </w:rPr>
        <w:t>2019</w:t>
      </w:r>
      <w:r w:rsidR="00E31601">
        <w:rPr>
          <w:b/>
        </w:rPr>
        <w:t xml:space="preserve"> (Elèves </w:t>
      </w:r>
      <w:r>
        <w:rPr>
          <w:b/>
        </w:rPr>
        <w:t>de</w:t>
      </w:r>
      <w:r w:rsidR="00AB24B9">
        <w:rPr>
          <w:b/>
        </w:rPr>
        <w:t xml:space="preserve"> 3</w:t>
      </w:r>
      <w:r w:rsidR="00E31601" w:rsidRPr="00E31601">
        <w:rPr>
          <w:b/>
          <w:vertAlign w:val="superscript"/>
        </w:rPr>
        <w:t>ème</w:t>
      </w:r>
      <w:r>
        <w:rPr>
          <w:b/>
          <w:vertAlign w:val="superscript"/>
        </w:rPr>
        <w:t xml:space="preserve"> </w:t>
      </w:r>
      <w:r w:rsidRPr="00EE33D7">
        <w:rPr>
          <w:b/>
        </w:rPr>
        <w:t>SEGPA</w:t>
      </w:r>
      <w:r w:rsidR="00E31601">
        <w:rPr>
          <w:b/>
        </w:rPr>
        <w:t>) :</w:t>
      </w:r>
    </w:p>
    <w:p w:rsidR="00E31601" w:rsidRDefault="00E31601" w:rsidP="00292B9A">
      <w:pPr>
        <w:rPr>
          <w:b/>
        </w:rPr>
      </w:pPr>
    </w:p>
    <w:p w:rsidR="00A01ED0" w:rsidRDefault="007E1F65" w:rsidP="00292B9A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3138820" cy="904004"/>
            <wp:effectExtent l="19050" t="0" r="443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873" cy="90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A01ED0">
        <w:rPr>
          <w:b/>
          <w:noProof/>
          <w:lang w:eastAsia="fr-FR"/>
        </w:rPr>
        <w:drawing>
          <wp:inline distT="0" distB="0" distL="0" distR="0">
            <wp:extent cx="2966720" cy="1201420"/>
            <wp:effectExtent l="19050" t="0" r="5080" b="0"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F65" w:rsidRDefault="00072D02" w:rsidP="00292B9A">
      <w:pPr>
        <w:rPr>
          <w:b/>
        </w:rPr>
      </w:pPr>
      <w:r>
        <w:rPr>
          <w:b/>
          <w:noProof/>
          <w:lang w:eastAsia="fr-FR"/>
        </w:rPr>
        <w:lastRenderedPageBreak/>
        <w:drawing>
          <wp:inline distT="0" distB="0" distL="0" distR="0">
            <wp:extent cx="2517052" cy="977275"/>
            <wp:effectExtent l="19050" t="0" r="0" b="0"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28" cy="977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ED0">
        <w:rPr>
          <w:b/>
        </w:rPr>
        <w:tab/>
      </w:r>
      <w:r w:rsidR="00A01ED0">
        <w:rPr>
          <w:b/>
        </w:rPr>
        <w:tab/>
      </w:r>
      <w:r>
        <w:rPr>
          <w:b/>
          <w:noProof/>
          <w:lang w:eastAsia="fr-FR"/>
        </w:rPr>
        <w:drawing>
          <wp:inline distT="0" distB="0" distL="0" distR="0">
            <wp:extent cx="2803820" cy="1017837"/>
            <wp:effectExtent l="19050" t="0" r="0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52" cy="101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D02" w:rsidRDefault="00072D02" w:rsidP="00292B9A">
      <w:pPr>
        <w:rPr>
          <w:b/>
        </w:rPr>
      </w:pPr>
    </w:p>
    <w:p w:rsidR="00072D02" w:rsidRDefault="00072D02" w:rsidP="00292B9A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2963619" cy="786572"/>
            <wp:effectExtent l="19050" t="0" r="8181" b="0"/>
            <wp:docPr id="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36" cy="78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  <w:lang w:eastAsia="fr-FR"/>
        </w:rPr>
        <w:drawing>
          <wp:inline distT="0" distB="0" distL="0" distR="0">
            <wp:extent cx="2609894" cy="1208252"/>
            <wp:effectExtent l="19050" t="0" r="0" b="0"/>
            <wp:docPr id="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120" cy="120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ED0" w:rsidRDefault="00A01ED0" w:rsidP="00292B9A">
      <w:pPr>
        <w:rPr>
          <w:b/>
        </w:rPr>
      </w:pPr>
    </w:p>
    <w:p w:rsidR="00D72B4E" w:rsidRDefault="00D72B4E" w:rsidP="00292B9A">
      <w:pPr>
        <w:rPr>
          <w:b/>
        </w:rPr>
      </w:pPr>
    </w:p>
    <w:tbl>
      <w:tblPr>
        <w:tblStyle w:val="Grilledutableau"/>
        <w:tblW w:w="0" w:type="auto"/>
        <w:tblInd w:w="1101" w:type="dxa"/>
        <w:tblLook w:val="04A0" w:firstRow="1" w:lastRow="0" w:firstColumn="1" w:lastColumn="0" w:noHBand="0" w:noVBand="1"/>
      </w:tblPr>
      <w:tblGrid>
        <w:gridCol w:w="3898"/>
        <w:gridCol w:w="3898"/>
      </w:tblGrid>
      <w:tr w:rsidR="00A01ED0" w:rsidTr="006119FE">
        <w:tc>
          <w:tcPr>
            <w:tcW w:w="3898" w:type="dxa"/>
          </w:tcPr>
          <w:p w:rsidR="00A01ED0" w:rsidRPr="00A01ED0" w:rsidRDefault="00A01ED0" w:rsidP="00A01ED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01ED0">
              <w:rPr>
                <w:b/>
                <w:sz w:val="24"/>
                <w:szCs w:val="24"/>
              </w:rPr>
              <w:t>Graines non transformées</w:t>
            </w:r>
          </w:p>
        </w:tc>
        <w:tc>
          <w:tcPr>
            <w:tcW w:w="3898" w:type="dxa"/>
          </w:tcPr>
          <w:p w:rsidR="00A01ED0" w:rsidRPr="00A01ED0" w:rsidRDefault="00A01ED0" w:rsidP="00A01ED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01ED0">
              <w:rPr>
                <w:b/>
                <w:sz w:val="24"/>
                <w:szCs w:val="24"/>
              </w:rPr>
              <w:t>Graines transformées</w:t>
            </w:r>
          </w:p>
        </w:tc>
      </w:tr>
      <w:tr w:rsidR="00A01ED0" w:rsidTr="006119FE">
        <w:tc>
          <w:tcPr>
            <w:tcW w:w="3898" w:type="dxa"/>
          </w:tcPr>
          <w:p w:rsidR="00A01ED0" w:rsidRPr="00A01ED0" w:rsidRDefault="00A01ED0" w:rsidP="00A01ED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D0">
              <w:rPr>
                <w:sz w:val="24"/>
                <w:szCs w:val="24"/>
              </w:rPr>
              <w:t>Haricots noirs</w:t>
            </w:r>
          </w:p>
          <w:p w:rsidR="00A01ED0" w:rsidRPr="00A01ED0" w:rsidRDefault="00A01ED0" w:rsidP="00A01ED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D0">
              <w:rPr>
                <w:sz w:val="24"/>
                <w:szCs w:val="24"/>
              </w:rPr>
              <w:t>Haricots blancs</w:t>
            </w:r>
          </w:p>
          <w:p w:rsidR="00A01ED0" w:rsidRPr="00A01ED0" w:rsidRDefault="00A01ED0" w:rsidP="00A01ED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D0">
              <w:rPr>
                <w:sz w:val="24"/>
                <w:szCs w:val="24"/>
              </w:rPr>
              <w:t>Haricots rouges</w:t>
            </w:r>
          </w:p>
          <w:p w:rsidR="00A01ED0" w:rsidRPr="00A01ED0" w:rsidRDefault="00A01ED0" w:rsidP="00A01ED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D0">
              <w:rPr>
                <w:sz w:val="24"/>
                <w:szCs w:val="24"/>
              </w:rPr>
              <w:t>Riz</w:t>
            </w:r>
          </w:p>
          <w:p w:rsidR="00A01ED0" w:rsidRPr="00A01ED0" w:rsidRDefault="00A01ED0" w:rsidP="00A01ED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D0">
              <w:rPr>
                <w:sz w:val="24"/>
                <w:szCs w:val="24"/>
              </w:rPr>
              <w:t>Lentilles</w:t>
            </w:r>
          </w:p>
        </w:tc>
        <w:tc>
          <w:tcPr>
            <w:tcW w:w="3898" w:type="dxa"/>
          </w:tcPr>
          <w:p w:rsidR="00A01ED0" w:rsidRPr="00A01ED0" w:rsidRDefault="00A01ED0" w:rsidP="00A01ED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D0">
              <w:rPr>
                <w:sz w:val="24"/>
                <w:szCs w:val="24"/>
              </w:rPr>
              <w:t>Pétales de maïs</w:t>
            </w:r>
          </w:p>
          <w:p w:rsidR="00A01ED0" w:rsidRPr="00A01ED0" w:rsidRDefault="00A01ED0" w:rsidP="00A01ED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D0">
              <w:rPr>
                <w:sz w:val="24"/>
                <w:szCs w:val="24"/>
              </w:rPr>
              <w:t>Riz soufflé</w:t>
            </w:r>
          </w:p>
          <w:p w:rsidR="00A01ED0" w:rsidRPr="00A01ED0" w:rsidRDefault="00A01ED0" w:rsidP="00A01ED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1ED0">
              <w:rPr>
                <w:sz w:val="24"/>
                <w:szCs w:val="24"/>
              </w:rPr>
              <w:t>Semoule de blé</w:t>
            </w:r>
          </w:p>
        </w:tc>
      </w:tr>
    </w:tbl>
    <w:p w:rsidR="00A01ED0" w:rsidRPr="009363D6" w:rsidRDefault="00A01ED0" w:rsidP="00292B9A">
      <w:pPr>
        <w:rPr>
          <w:b/>
        </w:rPr>
      </w:pPr>
    </w:p>
    <w:sectPr w:rsidR="00A01ED0" w:rsidRPr="009363D6" w:rsidSect="0081500F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7C" w:rsidRDefault="00DC497C" w:rsidP="0081500F">
      <w:pPr>
        <w:spacing w:after="0"/>
      </w:pPr>
      <w:r>
        <w:separator/>
      </w:r>
    </w:p>
  </w:endnote>
  <w:endnote w:type="continuationSeparator" w:id="0">
    <w:p w:rsidR="00DC497C" w:rsidRDefault="00DC497C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ia Readable">
    <w:altName w:val="Times New Roman"/>
    <w:charset w:val="00"/>
    <w:family w:val="auto"/>
    <w:pitch w:val="variable"/>
    <w:sig w:usb0="00000001" w:usb1="5000245A" w:usb2="0000001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7C" w:rsidRDefault="00DC497C" w:rsidP="0081500F">
      <w:pPr>
        <w:spacing w:after="0"/>
      </w:pPr>
      <w:r>
        <w:separator/>
      </w:r>
    </w:p>
  </w:footnote>
  <w:footnote w:type="continuationSeparator" w:id="0">
    <w:p w:rsidR="00DC497C" w:rsidRDefault="00DC497C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>Date ……… ;  Collège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4C14"/>
    <w:multiLevelType w:val="hybridMultilevel"/>
    <w:tmpl w:val="D43474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D11AD4"/>
    <w:multiLevelType w:val="hybridMultilevel"/>
    <w:tmpl w:val="2BE42822"/>
    <w:lvl w:ilvl="0" w:tplc="159A2B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D391A"/>
    <w:multiLevelType w:val="hybridMultilevel"/>
    <w:tmpl w:val="92B6C69C"/>
    <w:lvl w:ilvl="0" w:tplc="1A6639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FA4A75"/>
    <w:multiLevelType w:val="hybridMultilevel"/>
    <w:tmpl w:val="57B65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56BC3"/>
    <w:multiLevelType w:val="hybridMultilevel"/>
    <w:tmpl w:val="C35674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DC6663"/>
    <w:multiLevelType w:val="hybridMultilevel"/>
    <w:tmpl w:val="50949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36EDC"/>
    <w:rsid w:val="00041702"/>
    <w:rsid w:val="00060997"/>
    <w:rsid w:val="00072D02"/>
    <w:rsid w:val="00106821"/>
    <w:rsid w:val="001670C9"/>
    <w:rsid w:val="00171BA0"/>
    <w:rsid w:val="001E31B3"/>
    <w:rsid w:val="00247FA8"/>
    <w:rsid w:val="0027069F"/>
    <w:rsid w:val="00292B9A"/>
    <w:rsid w:val="00337FA8"/>
    <w:rsid w:val="003A44BB"/>
    <w:rsid w:val="003C17F1"/>
    <w:rsid w:val="003D6AA0"/>
    <w:rsid w:val="00421A89"/>
    <w:rsid w:val="00464CC1"/>
    <w:rsid w:val="00470621"/>
    <w:rsid w:val="00477F57"/>
    <w:rsid w:val="004B71EA"/>
    <w:rsid w:val="00577CBE"/>
    <w:rsid w:val="005A733B"/>
    <w:rsid w:val="005E521C"/>
    <w:rsid w:val="005E54A2"/>
    <w:rsid w:val="00600DD7"/>
    <w:rsid w:val="006119FE"/>
    <w:rsid w:val="00670DE3"/>
    <w:rsid w:val="006E1C22"/>
    <w:rsid w:val="006E50DB"/>
    <w:rsid w:val="00794437"/>
    <w:rsid w:val="007E1F65"/>
    <w:rsid w:val="0081500F"/>
    <w:rsid w:val="00816A32"/>
    <w:rsid w:val="00826013"/>
    <w:rsid w:val="009163FB"/>
    <w:rsid w:val="009363D6"/>
    <w:rsid w:val="00A01ED0"/>
    <w:rsid w:val="00A826FF"/>
    <w:rsid w:val="00A943D0"/>
    <w:rsid w:val="00AB24B9"/>
    <w:rsid w:val="00AD4610"/>
    <w:rsid w:val="00B02246"/>
    <w:rsid w:val="00D13FAA"/>
    <w:rsid w:val="00D44D93"/>
    <w:rsid w:val="00D72B4E"/>
    <w:rsid w:val="00DC497C"/>
    <w:rsid w:val="00E11B08"/>
    <w:rsid w:val="00E31601"/>
    <w:rsid w:val="00E340F6"/>
    <w:rsid w:val="00E80EF8"/>
    <w:rsid w:val="00E956DE"/>
    <w:rsid w:val="00EA5A5B"/>
    <w:rsid w:val="00ED546F"/>
    <w:rsid w:val="00EE33D7"/>
    <w:rsid w:val="00F370D8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qFormat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461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E3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qFormat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461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E3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7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A.ROGE</cp:lastModifiedBy>
  <cp:revision>2</cp:revision>
  <dcterms:created xsi:type="dcterms:W3CDTF">2018-11-02T12:35:00Z</dcterms:created>
  <dcterms:modified xsi:type="dcterms:W3CDTF">2018-11-02T12:35:00Z</dcterms:modified>
</cp:coreProperties>
</file>