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E36" w:rsidRPr="008F1E36" w:rsidRDefault="00C272DA" w:rsidP="008F1E36">
      <w:pPr>
        <w:shd w:val="clear" w:color="auto" w:fill="FFFFFF"/>
        <w:spacing w:line="405" w:lineRule="atLeast"/>
        <w:jc w:val="center"/>
        <w:textAlignment w:val="baseline"/>
        <w:outlineLvl w:val="0"/>
        <w:rPr>
          <w:rFonts w:ascii="OpenDyslexic" w:eastAsia="Times New Roman" w:hAnsi="OpenDyslexic" w:cs="Arial"/>
          <w:b/>
          <w:bCs/>
          <w:color w:val="000000"/>
          <w:kern w:val="36"/>
          <w:lang w:eastAsia="fr-FR"/>
        </w:rPr>
      </w:pPr>
      <w:r>
        <w:rPr>
          <w:rFonts w:ascii="OpenDyslexic" w:eastAsia="Times New Roman" w:hAnsi="OpenDyslexic" w:cs="Arial"/>
          <w:b/>
          <w:bCs/>
          <w:noProof/>
          <w:color w:val="000000"/>
          <w:kern w:val="36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9115425</wp:posOffset>
                </wp:positionH>
                <wp:positionV relativeFrom="paragraph">
                  <wp:posOffset>-400050</wp:posOffset>
                </wp:positionV>
                <wp:extent cx="895350" cy="78105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81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72DA" w:rsidRDefault="00C272DA" w:rsidP="00C272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87070" cy="715403"/>
                                  <wp:effectExtent l="0" t="0" r="0" b="889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070" cy="7154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left:0;text-align:left;margin-left:717.75pt;margin-top:-31.5pt;width:70.5pt;height:6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" fillcolor="white [3201]" strokecolor="#f79646 [3209]" strokeweight="2pt">
                <v:textbox>
                  <w:txbxContent>
                    <w:p w:rsidR="00C272DA" w:rsidRDefault="00C272DA" w:rsidP="00C272DA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87070" cy="715403"/>
                            <wp:effectExtent l="0" t="0" r="0" b="889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7070" cy="7154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F1E36">
        <w:rPr>
          <w:rFonts w:ascii="OpenDyslexic" w:eastAsia="Times New Roman" w:hAnsi="OpenDyslexic" w:cs="Arial"/>
          <w:b/>
          <w:bCs/>
          <w:color w:val="000000"/>
          <w:kern w:val="36"/>
          <w:bdr w:val="none" w:sz="0" w:space="0" w:color="auto" w:frame="1"/>
          <w:shd w:val="clear" w:color="auto" w:fill="FFFFFF"/>
          <w:lang w:eastAsia="fr-FR"/>
        </w:rPr>
        <w:t xml:space="preserve">Géographie. </w:t>
      </w:r>
      <w:r w:rsidR="008F1E36" w:rsidRPr="008F1E36">
        <w:rPr>
          <w:rFonts w:ascii="OpenDyslexic" w:eastAsia="Times New Roman" w:hAnsi="OpenDyslexic" w:cs="Arial"/>
          <w:b/>
          <w:bCs/>
          <w:color w:val="000000"/>
          <w:kern w:val="36"/>
          <w:bdr w:val="none" w:sz="0" w:space="0" w:color="auto" w:frame="1"/>
          <w:shd w:val="clear" w:color="auto" w:fill="FFFFFF"/>
          <w:lang w:eastAsia="fr-FR"/>
        </w:rPr>
        <w:t>La nourriture consommée par une famille en une semaine</w:t>
      </w:r>
    </w:p>
    <w:p w:rsidR="008F1E36" w:rsidRPr="008F1E36" w:rsidRDefault="008F1E36" w:rsidP="008F1E36">
      <w:pPr>
        <w:shd w:val="clear" w:color="auto" w:fill="FFFFFF"/>
        <w:spacing w:after="0" w:line="240" w:lineRule="auto"/>
        <w:jc w:val="center"/>
        <w:textAlignment w:val="baseline"/>
        <w:rPr>
          <w:rFonts w:ascii="OpenDyslexic" w:eastAsia="Times New Roman" w:hAnsi="OpenDyslexic" w:cs="Arial"/>
          <w:color w:val="000000"/>
          <w:lang w:eastAsia="fr-FR"/>
        </w:rPr>
      </w:pPr>
      <w:r w:rsidRPr="008F1E36">
        <w:rPr>
          <w:rFonts w:ascii="OpenDyslexic" w:eastAsia="Times New Roman" w:hAnsi="OpenDyslexic" w:cs="Arial"/>
          <w:color w:val="000000"/>
          <w:lang w:eastAsia="fr-FR"/>
        </w:rPr>
        <w:t>Le photographe </w:t>
      </w:r>
      <w:hyperlink r:id="rId6" w:tgtFrame="_blank" w:history="1">
        <w:r w:rsidRPr="008F1E36">
          <w:rPr>
            <w:rFonts w:ascii="OpenDyslexic" w:eastAsia="Times New Roman" w:hAnsi="OpenDyslexic" w:cs="Arial"/>
            <w:b/>
            <w:bCs/>
            <w:color w:val="649300"/>
            <w:u w:val="single"/>
            <w:bdr w:val="none" w:sz="0" w:space="0" w:color="auto" w:frame="1"/>
            <w:lang w:eastAsia="fr-FR"/>
          </w:rPr>
          <w:t>Peter Menzel</w:t>
        </w:r>
      </w:hyperlink>
      <w:r w:rsidRPr="008F1E36">
        <w:rPr>
          <w:rFonts w:ascii="OpenDyslexic" w:eastAsia="Times New Roman" w:hAnsi="OpenDyslexic" w:cs="Arial"/>
          <w:color w:val="000000"/>
          <w:lang w:eastAsia="fr-FR"/>
        </w:rPr>
        <w:t> et sa femme ont voyagé dans le monde entier et ont visité 23 familles dans 23 pays différents.</w:t>
      </w:r>
      <w:r w:rsidRPr="008F1E36">
        <w:rPr>
          <w:rFonts w:ascii="OpenDyslexic" w:eastAsia="Times New Roman" w:hAnsi="OpenDyslexic" w:cs="Arial"/>
          <w:color w:val="000000"/>
          <w:lang w:eastAsia="fr-FR"/>
        </w:rPr>
        <w:br/>
        <w:t>Il les a photographiés avec toute la nourriture qu’ils consomment en une semaine, de là a été publié un livre (</w:t>
      </w:r>
      <w:proofErr w:type="spellStart"/>
      <w:r w:rsidRPr="008F1E36">
        <w:rPr>
          <w:rFonts w:ascii="OpenDyslexic" w:eastAsia="Times New Roman" w:hAnsi="OpenDyslexic" w:cs="Arial"/>
          <w:color w:val="000000"/>
          <w:lang w:eastAsia="fr-FR"/>
        </w:rPr>
        <w:fldChar w:fldCharType="begin"/>
      </w:r>
      <w:r w:rsidRPr="008F1E36">
        <w:rPr>
          <w:rFonts w:ascii="OpenDyslexic" w:eastAsia="Times New Roman" w:hAnsi="OpenDyslexic" w:cs="Arial"/>
          <w:color w:val="000000"/>
          <w:lang w:eastAsia="fr-FR"/>
        </w:rPr>
        <w:instrText xml:space="preserve"> HYPERLINK "http://www.menzelphoto.com/books/wie.php" \t "_blank" </w:instrText>
      </w:r>
      <w:r w:rsidRPr="008F1E36">
        <w:rPr>
          <w:rFonts w:ascii="OpenDyslexic" w:eastAsia="Times New Roman" w:hAnsi="OpenDyslexic" w:cs="Arial"/>
          <w:color w:val="000000"/>
          <w:lang w:eastAsia="fr-FR"/>
        </w:rPr>
        <w:fldChar w:fldCharType="separate"/>
      </w:r>
      <w:r w:rsidRPr="008F1E36">
        <w:rPr>
          <w:rFonts w:ascii="OpenDyslexic" w:eastAsia="Times New Roman" w:hAnsi="OpenDyslexic" w:cs="Arial"/>
          <w:b/>
          <w:bCs/>
          <w:color w:val="649300"/>
          <w:u w:val="single"/>
          <w:bdr w:val="none" w:sz="0" w:space="0" w:color="auto" w:frame="1"/>
          <w:lang w:eastAsia="fr-FR"/>
        </w:rPr>
        <w:t>What</w:t>
      </w:r>
      <w:proofErr w:type="spellEnd"/>
      <w:r w:rsidRPr="008F1E36">
        <w:rPr>
          <w:rFonts w:ascii="OpenDyslexic" w:eastAsia="Times New Roman" w:hAnsi="OpenDyslexic" w:cs="Arial"/>
          <w:b/>
          <w:bCs/>
          <w:color w:val="649300"/>
          <w:u w:val="single"/>
          <w:bdr w:val="none" w:sz="0" w:space="0" w:color="auto" w:frame="1"/>
          <w:lang w:eastAsia="fr-FR"/>
        </w:rPr>
        <w:t xml:space="preserve"> I </w:t>
      </w:r>
      <w:proofErr w:type="spellStart"/>
      <w:r w:rsidRPr="008F1E36">
        <w:rPr>
          <w:rFonts w:ascii="OpenDyslexic" w:eastAsia="Times New Roman" w:hAnsi="OpenDyslexic" w:cs="Arial"/>
          <w:b/>
          <w:bCs/>
          <w:color w:val="649300"/>
          <w:u w:val="single"/>
          <w:bdr w:val="none" w:sz="0" w:space="0" w:color="auto" w:frame="1"/>
          <w:lang w:eastAsia="fr-FR"/>
        </w:rPr>
        <w:t>Eat</w:t>
      </w:r>
      <w:proofErr w:type="spellEnd"/>
      <w:r w:rsidRPr="008F1E36">
        <w:rPr>
          <w:rFonts w:ascii="OpenDyslexic" w:eastAsia="Times New Roman" w:hAnsi="OpenDyslexic" w:cs="Arial"/>
          <w:color w:val="000000"/>
          <w:lang w:eastAsia="fr-FR"/>
        </w:rPr>
        <w:fldChar w:fldCharType="end"/>
      </w:r>
      <w:r w:rsidRPr="008F1E36">
        <w:rPr>
          <w:rFonts w:ascii="OpenDyslexic" w:eastAsia="Times New Roman" w:hAnsi="OpenDyslexic" w:cs="Arial"/>
          <w:color w:val="000000"/>
          <w:lang w:eastAsia="fr-FR"/>
        </w:rPr>
        <w:t>) dans lequel il décrit combien les familles dépensent et les endroits où elles vont faire leurs courses ….</w:t>
      </w:r>
    </w:p>
    <w:p w:rsidR="008F1E36" w:rsidRPr="008F1E36" w:rsidRDefault="00C272DA" w:rsidP="008F1E36">
      <w:pPr>
        <w:jc w:val="center"/>
        <w:rPr>
          <w:rFonts w:ascii="OpenDyslexic" w:hAnsi="OpenDyslexic"/>
        </w:rPr>
      </w:pPr>
      <w:hyperlink r:id="rId7" w:history="1">
        <w:r w:rsidR="008F1E36" w:rsidRPr="008F1E36">
          <w:rPr>
            <w:rStyle w:val="Lienhypertexte"/>
            <w:rFonts w:ascii="OpenDyslexic" w:hAnsi="OpenDyslexic"/>
          </w:rPr>
          <w:t>http://www.wikilinks.fr/la-nourriture-consommee-par-une-famille-en-une-semaine/</w:t>
        </w:r>
      </w:hyperlink>
      <w:bookmarkStart w:id="0" w:name="_GoBack"/>
      <w:bookmarkEnd w:id="0"/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5495"/>
        <w:gridCol w:w="5528"/>
        <w:gridCol w:w="4591"/>
      </w:tblGrid>
      <w:tr w:rsidR="008F1E36" w:rsidRPr="00E07C20" w:rsidTr="00E07C20">
        <w:tc>
          <w:tcPr>
            <w:tcW w:w="5495" w:type="dxa"/>
          </w:tcPr>
          <w:p w:rsidR="008F1E36" w:rsidRPr="00E07C20" w:rsidRDefault="008F1E36" w:rsidP="008F1E36">
            <w:pPr>
              <w:jc w:val="center"/>
              <w:rPr>
                <w:rFonts w:ascii="OpenDyslexic" w:hAnsi="OpenDyslexic"/>
                <w:sz w:val="20"/>
              </w:rPr>
            </w:pPr>
            <w:r w:rsidRPr="00E07C20">
              <w:rPr>
                <w:rFonts w:ascii="OpenDyslexic" w:hAnsi="OpenDyslexic"/>
                <w:noProof/>
                <w:sz w:val="20"/>
                <w:lang w:eastAsia="fr-FR"/>
              </w:rPr>
              <w:drawing>
                <wp:inline distT="0" distB="0" distL="0" distR="0" wp14:anchorId="774AA861" wp14:editId="062A86CE">
                  <wp:extent cx="3324225" cy="2190428"/>
                  <wp:effectExtent l="0" t="0" r="0" b="635"/>
                  <wp:docPr id="1" name="Image 1" descr="Guatem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uatem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232" cy="219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1E36" w:rsidRPr="00E07C20" w:rsidRDefault="008F1E36" w:rsidP="00E07C20">
            <w:pPr>
              <w:jc w:val="center"/>
              <w:rPr>
                <w:rFonts w:ascii="OpenDyslexic" w:hAnsi="OpenDyslexic"/>
                <w:sz w:val="20"/>
              </w:rPr>
            </w:pPr>
            <w:r w:rsidRPr="00E07C20">
              <w:rPr>
                <w:rFonts w:ascii="OpenDyslexic" w:hAnsi="OpenDyslexic"/>
                <w:sz w:val="20"/>
              </w:rPr>
              <w:t>Guatemala, Amérique centrale</w:t>
            </w:r>
          </w:p>
        </w:tc>
        <w:tc>
          <w:tcPr>
            <w:tcW w:w="5528" w:type="dxa"/>
          </w:tcPr>
          <w:p w:rsidR="008F1E36" w:rsidRPr="00E07C20" w:rsidRDefault="008F1E36" w:rsidP="008F1E36">
            <w:pPr>
              <w:jc w:val="center"/>
              <w:rPr>
                <w:rFonts w:ascii="OpenDyslexic" w:hAnsi="OpenDyslexic"/>
                <w:sz w:val="20"/>
              </w:rPr>
            </w:pPr>
            <w:r w:rsidRPr="00E07C20">
              <w:rPr>
                <w:rFonts w:ascii="OpenDyslexic" w:hAnsi="OpenDyslexic"/>
                <w:noProof/>
                <w:sz w:val="20"/>
                <w:lang w:eastAsia="fr-FR"/>
              </w:rPr>
              <w:drawing>
                <wp:inline distT="0" distB="0" distL="0" distR="0" wp14:anchorId="2882402A" wp14:editId="27E44EFF">
                  <wp:extent cx="3409767" cy="2246794"/>
                  <wp:effectExtent l="0" t="0" r="635" b="1270"/>
                  <wp:docPr id="2" name="Image 2" descr="F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622" cy="2249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1E36" w:rsidRPr="00E07C20" w:rsidRDefault="008F1E36" w:rsidP="008F1E36">
            <w:pPr>
              <w:jc w:val="center"/>
              <w:rPr>
                <w:rFonts w:ascii="OpenDyslexic" w:hAnsi="OpenDyslexic"/>
                <w:sz w:val="20"/>
              </w:rPr>
            </w:pPr>
            <w:r w:rsidRPr="00E07C20">
              <w:rPr>
                <w:rFonts w:ascii="OpenDyslexic" w:hAnsi="OpenDyslexic"/>
                <w:sz w:val="20"/>
              </w:rPr>
              <w:t>France, Europe</w:t>
            </w:r>
          </w:p>
        </w:tc>
        <w:tc>
          <w:tcPr>
            <w:tcW w:w="4591" w:type="dxa"/>
          </w:tcPr>
          <w:p w:rsidR="00E07C20" w:rsidRPr="00E07C20" w:rsidRDefault="00E07C20" w:rsidP="00E07C20">
            <w:pPr>
              <w:jc w:val="center"/>
              <w:rPr>
                <w:rFonts w:ascii="OpenDyslexic" w:hAnsi="OpenDyslexic"/>
                <w:sz w:val="20"/>
              </w:rPr>
            </w:pPr>
            <w:r w:rsidRPr="00E07C20">
              <w:rPr>
                <w:rFonts w:ascii="OpenDyslexic" w:hAnsi="OpenDyslexic"/>
                <w:noProof/>
                <w:sz w:val="20"/>
                <w:lang w:eastAsia="fr-FR"/>
              </w:rPr>
              <w:drawing>
                <wp:inline distT="0" distB="0" distL="0" distR="0" wp14:anchorId="7CB747E7" wp14:editId="1E4E5CC2">
                  <wp:extent cx="3417719" cy="2252033"/>
                  <wp:effectExtent l="0" t="0" r="0" b="0"/>
                  <wp:docPr id="3" name="Image 3" descr="Caroline du N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roline du N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13" cy="225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1E36" w:rsidRPr="00E07C20" w:rsidRDefault="00E07C20" w:rsidP="00E07C20">
            <w:pPr>
              <w:jc w:val="center"/>
              <w:rPr>
                <w:rFonts w:ascii="OpenDyslexic" w:hAnsi="OpenDyslexic"/>
                <w:noProof/>
                <w:sz w:val="20"/>
                <w:lang w:eastAsia="fr-FR"/>
              </w:rPr>
            </w:pPr>
            <w:r w:rsidRPr="00E07C20">
              <w:rPr>
                <w:rFonts w:ascii="OpenDyslexic" w:hAnsi="OpenDyslexic"/>
                <w:sz w:val="20"/>
              </w:rPr>
              <w:t>Etats Unis, Amérique du nord</w:t>
            </w:r>
          </w:p>
        </w:tc>
      </w:tr>
      <w:tr w:rsidR="008F1E36" w:rsidRPr="00E07C20" w:rsidTr="00E07C20">
        <w:tc>
          <w:tcPr>
            <w:tcW w:w="5495" w:type="dxa"/>
          </w:tcPr>
          <w:p w:rsidR="00E07C20" w:rsidRPr="008F1E36" w:rsidRDefault="00E07C20" w:rsidP="00E07C20">
            <w:pPr>
              <w:jc w:val="center"/>
              <w:rPr>
                <w:rFonts w:ascii="OpenDyslexic" w:hAnsi="OpenDyslexic"/>
              </w:rPr>
            </w:pPr>
            <w:r w:rsidRPr="008F1E36">
              <w:rPr>
                <w:rFonts w:ascii="OpenDyslexic" w:hAnsi="OpenDyslexic"/>
                <w:noProof/>
                <w:lang w:eastAsia="fr-FR"/>
              </w:rPr>
              <w:drawing>
                <wp:inline distT="0" distB="0" distL="0" distR="0" wp14:anchorId="41C31757" wp14:editId="74633440">
                  <wp:extent cx="3333750" cy="2196703"/>
                  <wp:effectExtent l="0" t="0" r="0" b="0"/>
                  <wp:docPr id="5" name="Image 5" descr="Ma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634" cy="2197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1E36" w:rsidRPr="00E07C20" w:rsidRDefault="00E07C20" w:rsidP="00E07C20">
            <w:pPr>
              <w:jc w:val="center"/>
              <w:rPr>
                <w:rFonts w:ascii="OpenDyslexic" w:hAnsi="OpenDyslexic"/>
                <w:sz w:val="20"/>
              </w:rPr>
            </w:pPr>
            <w:r w:rsidRPr="008F1E36">
              <w:rPr>
                <w:rFonts w:ascii="OpenDyslexic" w:hAnsi="OpenDyslexic"/>
              </w:rPr>
              <w:t>Mali, Afrique</w:t>
            </w:r>
            <w:r w:rsidRPr="008F1E36">
              <w:rPr>
                <w:rFonts w:ascii="OpenDyslexic" w:hAnsi="OpenDyslexic"/>
                <w:noProof/>
                <w:lang w:eastAsia="fr-FR"/>
              </w:rPr>
              <w:t xml:space="preserve"> </w:t>
            </w:r>
          </w:p>
        </w:tc>
        <w:tc>
          <w:tcPr>
            <w:tcW w:w="5528" w:type="dxa"/>
          </w:tcPr>
          <w:p w:rsidR="008F1E36" w:rsidRPr="00E07C20" w:rsidRDefault="008F1E36" w:rsidP="008F1E36">
            <w:pPr>
              <w:jc w:val="center"/>
              <w:rPr>
                <w:rFonts w:ascii="OpenDyslexic" w:hAnsi="OpenDyslexic"/>
                <w:sz w:val="20"/>
              </w:rPr>
            </w:pPr>
            <w:r w:rsidRPr="00E07C20">
              <w:rPr>
                <w:rFonts w:ascii="OpenDyslexic" w:hAnsi="OpenDyslexic"/>
                <w:noProof/>
                <w:sz w:val="20"/>
                <w:lang w:eastAsia="fr-FR"/>
              </w:rPr>
              <w:drawing>
                <wp:inline distT="0" distB="0" distL="0" distR="0" wp14:anchorId="2C6CFE6C" wp14:editId="6C6934B2">
                  <wp:extent cx="3423089" cy="2255571"/>
                  <wp:effectExtent l="0" t="0" r="6350" b="0"/>
                  <wp:docPr id="4" name="Image 4" descr="Jap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ap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8142" cy="2258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1E36" w:rsidRPr="00E07C20" w:rsidRDefault="008F1E36" w:rsidP="008F1E36">
            <w:pPr>
              <w:jc w:val="center"/>
              <w:rPr>
                <w:rFonts w:ascii="OpenDyslexic" w:hAnsi="OpenDyslexic"/>
                <w:sz w:val="20"/>
              </w:rPr>
            </w:pPr>
            <w:r w:rsidRPr="00E07C20">
              <w:rPr>
                <w:rFonts w:ascii="OpenDyslexic" w:hAnsi="OpenDyslexic"/>
                <w:sz w:val="20"/>
              </w:rPr>
              <w:t>Japon, Asie</w:t>
            </w:r>
          </w:p>
        </w:tc>
        <w:tc>
          <w:tcPr>
            <w:tcW w:w="4591" w:type="dxa"/>
          </w:tcPr>
          <w:p w:rsidR="00E07C20" w:rsidRPr="008F1E36" w:rsidRDefault="00E07C20" w:rsidP="00E07C20">
            <w:pPr>
              <w:jc w:val="center"/>
              <w:rPr>
                <w:rFonts w:ascii="OpenDyslexic" w:hAnsi="OpenDyslexic"/>
              </w:rPr>
            </w:pPr>
            <w:r w:rsidRPr="008F1E36">
              <w:rPr>
                <w:rFonts w:ascii="OpenDyslexic" w:hAnsi="OpenDyslexic"/>
                <w:noProof/>
                <w:lang w:eastAsia="fr-FR"/>
              </w:rPr>
              <w:drawing>
                <wp:inline distT="0" distB="0" distL="0" distR="0" wp14:anchorId="31D2231B" wp14:editId="659985CB">
                  <wp:extent cx="3293223" cy="2169999"/>
                  <wp:effectExtent l="0" t="0" r="2540" b="1905"/>
                  <wp:docPr id="6" name="Image 6" descr="Turqu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urqu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239" cy="2171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1E36" w:rsidRPr="00E07C20" w:rsidRDefault="00E07C20" w:rsidP="00E07C20">
            <w:pPr>
              <w:jc w:val="center"/>
              <w:rPr>
                <w:rFonts w:ascii="OpenDyslexic" w:hAnsi="OpenDyslexic"/>
                <w:noProof/>
                <w:sz w:val="20"/>
                <w:lang w:eastAsia="fr-FR"/>
              </w:rPr>
            </w:pPr>
            <w:r w:rsidRPr="008F1E36">
              <w:rPr>
                <w:rFonts w:ascii="OpenDyslexic" w:hAnsi="OpenDyslexic"/>
              </w:rPr>
              <w:t>Turquie, Asie</w:t>
            </w:r>
          </w:p>
        </w:tc>
      </w:tr>
    </w:tbl>
    <w:p w:rsidR="008F1E36" w:rsidRPr="008F1E36" w:rsidRDefault="00E07C20" w:rsidP="008F1E36">
      <w:pPr>
        <w:jc w:val="center"/>
        <w:rPr>
          <w:rFonts w:ascii="OpenDyslexic" w:hAnsi="OpenDyslexic"/>
        </w:rPr>
      </w:pPr>
      <w:r>
        <w:rPr>
          <w:rFonts w:ascii="OpenDyslexic" w:hAnsi="OpenDyslexic"/>
        </w:rPr>
        <w:lastRenderedPageBreak/>
        <w:t>Localise ces pays sur le planisphère (passe les en fluo)</w:t>
      </w:r>
    </w:p>
    <w:p w:rsidR="008F1E36" w:rsidRPr="008F1E36" w:rsidRDefault="008F1E36" w:rsidP="008F1E36">
      <w:pPr>
        <w:jc w:val="center"/>
        <w:rPr>
          <w:rFonts w:ascii="OpenDyslexic" w:hAnsi="OpenDyslexic"/>
        </w:rPr>
      </w:pPr>
      <w:r w:rsidRPr="008F1E36">
        <w:rPr>
          <w:rFonts w:ascii="OpenDyslexic" w:hAnsi="OpenDyslexic"/>
        </w:rPr>
        <w:t>Que constates-tu ?</w:t>
      </w:r>
      <w:r w:rsidR="00E07C20">
        <w:rPr>
          <w:rFonts w:ascii="OpenDyslexic" w:hAnsi="OpenDyslexic"/>
        </w:rPr>
        <w:t>............................................................................................................................................................................................................</w:t>
      </w:r>
    </w:p>
    <w:p w:rsidR="008F1E36" w:rsidRDefault="008F1E36" w:rsidP="008F1E36">
      <w:pPr>
        <w:jc w:val="center"/>
        <w:rPr>
          <w:rFonts w:ascii="OpenDyslexic" w:hAnsi="OpenDyslexic"/>
        </w:rPr>
      </w:pPr>
      <w:r w:rsidRPr="008F1E36">
        <w:rPr>
          <w:rFonts w:ascii="OpenDyslexic" w:hAnsi="OpenDyslexic"/>
        </w:rPr>
        <w:t>Quelles sont les principales différences</w:t>
      </w:r>
      <w:r w:rsidR="00E07C20">
        <w:rPr>
          <w:rFonts w:ascii="OpenDyslexic" w:hAnsi="OpenDyslexic"/>
        </w:rPr>
        <w:t xml:space="preserve"> que tu observes ?....................................................................................................................................</w:t>
      </w:r>
    </w:p>
    <w:p w:rsidR="00C272DA" w:rsidRDefault="00C272DA" w:rsidP="008F1E36">
      <w:pPr>
        <w:jc w:val="center"/>
        <w:rPr>
          <w:rFonts w:ascii="OpenDyslexic" w:hAnsi="OpenDyslexic"/>
        </w:rPr>
      </w:pPr>
      <w:r>
        <w:rPr>
          <w:rFonts w:ascii="OpenDyslexic" w:hAnsi="OpenDyslexic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E07C20" w:rsidRDefault="00E07C20" w:rsidP="008F1E36">
      <w:pPr>
        <w:jc w:val="center"/>
        <w:rPr>
          <w:rFonts w:ascii="OpenDyslexic" w:hAnsi="OpenDyslexic"/>
        </w:rPr>
      </w:pPr>
      <w:r>
        <w:rPr>
          <w:noProof/>
          <w:lang w:eastAsia="fr-FR"/>
        </w:rPr>
        <w:drawing>
          <wp:inline distT="0" distB="0" distL="0" distR="0">
            <wp:extent cx="9777730" cy="4960393"/>
            <wp:effectExtent l="0" t="0" r="0" b="0"/>
            <wp:docPr id="7" name="Image 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96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2DA" w:rsidRDefault="00C272DA" w:rsidP="008F1E36">
      <w:pPr>
        <w:jc w:val="center"/>
        <w:rPr>
          <w:rFonts w:ascii="OpenDyslexic" w:hAnsi="OpenDyslexic"/>
        </w:rPr>
      </w:pPr>
    </w:p>
    <w:p w:rsidR="00C272DA" w:rsidRDefault="00C272DA" w:rsidP="008F1E36">
      <w:pPr>
        <w:jc w:val="center"/>
        <w:rPr>
          <w:rFonts w:ascii="OpenDyslexic" w:hAnsi="OpenDyslexic"/>
        </w:rPr>
      </w:pPr>
    </w:p>
    <w:p w:rsidR="00C272DA" w:rsidRDefault="00C272DA" w:rsidP="008F1E36">
      <w:pPr>
        <w:jc w:val="center"/>
        <w:rPr>
          <w:rFonts w:ascii="OpenDyslexic" w:hAnsi="OpenDyslexic"/>
        </w:rPr>
      </w:pPr>
    </w:p>
    <w:p w:rsidR="00C272DA" w:rsidRDefault="00C272DA" w:rsidP="008F1E36">
      <w:pPr>
        <w:jc w:val="center"/>
        <w:rPr>
          <w:rFonts w:ascii="OpenDyslexic" w:hAnsi="OpenDyslexic"/>
        </w:rPr>
      </w:pPr>
    </w:p>
    <w:p w:rsidR="00C272DA" w:rsidRDefault="00C272DA" w:rsidP="008F1E36">
      <w:pPr>
        <w:jc w:val="center"/>
        <w:rPr>
          <w:rFonts w:ascii="OpenDyslexic" w:hAnsi="OpenDyslexic"/>
        </w:rPr>
      </w:pPr>
      <w:r>
        <w:rPr>
          <w:rFonts w:ascii="OpenDyslexic" w:hAnsi="OpenDyslexic"/>
        </w:rPr>
        <w:t>Réflexion sur :</w:t>
      </w:r>
    </w:p>
    <w:p w:rsidR="00C272DA" w:rsidRDefault="00C272DA" w:rsidP="00C272DA">
      <w:pPr>
        <w:jc w:val="center"/>
        <w:rPr>
          <w:rFonts w:ascii="OpenDyslexic" w:hAnsi="OpenDyslexic"/>
        </w:rPr>
      </w:pPr>
      <w:r>
        <w:rPr>
          <w:rFonts w:ascii="OpenDyslexic" w:hAnsi="OpenDyslexic"/>
        </w:rPr>
        <w:t>Emballages, quantités, produits transformés/bruts, nombre de personnes dans la famille, types d’aliments, production locale ou pas, équilibre nutritionnel, quantités % nombre de personnes</w:t>
      </w:r>
    </w:p>
    <w:p w:rsidR="00C272DA" w:rsidRPr="008F1E36" w:rsidRDefault="00C272DA" w:rsidP="008F1E36">
      <w:pPr>
        <w:jc w:val="center"/>
        <w:rPr>
          <w:rFonts w:ascii="OpenDyslexic" w:hAnsi="OpenDyslexic"/>
        </w:rPr>
      </w:pPr>
    </w:p>
    <w:sectPr w:rsidR="00C272DA" w:rsidRPr="008F1E36" w:rsidSect="008F1E3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Dyslexic">
    <w:panose1 w:val="00000000000000000000"/>
    <w:charset w:val="00"/>
    <w:family w:val="modern"/>
    <w:notTrueType/>
    <w:pitch w:val="variable"/>
    <w:sig w:usb0="20000207" w:usb1="00000000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E36"/>
    <w:rsid w:val="00242D66"/>
    <w:rsid w:val="008E475C"/>
    <w:rsid w:val="008F1E36"/>
    <w:rsid w:val="00C272DA"/>
    <w:rsid w:val="00DB1A71"/>
    <w:rsid w:val="00E07C20"/>
    <w:rsid w:val="00F42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8F1E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F1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1E36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8F1E36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entry-headline-text">
    <w:name w:val="entry-headline-text"/>
    <w:basedOn w:val="Policepardfaut"/>
    <w:rsid w:val="008F1E36"/>
  </w:style>
  <w:style w:type="paragraph" w:styleId="NormalWeb">
    <w:name w:val="Normal (Web)"/>
    <w:basedOn w:val="Normal"/>
    <w:uiPriority w:val="99"/>
    <w:semiHidden/>
    <w:unhideWhenUsed/>
    <w:rsid w:val="008F1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8F1E36"/>
  </w:style>
  <w:style w:type="character" w:styleId="lev">
    <w:name w:val="Strong"/>
    <w:basedOn w:val="Policepardfaut"/>
    <w:uiPriority w:val="22"/>
    <w:qFormat/>
    <w:rsid w:val="008F1E36"/>
    <w:rPr>
      <w:b/>
      <w:bCs/>
    </w:rPr>
  </w:style>
  <w:style w:type="character" w:styleId="Lienhypertexte">
    <w:name w:val="Hyperlink"/>
    <w:basedOn w:val="Policepardfaut"/>
    <w:uiPriority w:val="99"/>
    <w:unhideWhenUsed/>
    <w:rsid w:val="008F1E36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8F1E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8E475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8F1E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F1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1E36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8F1E36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entry-headline-text">
    <w:name w:val="entry-headline-text"/>
    <w:basedOn w:val="Policepardfaut"/>
    <w:rsid w:val="008F1E36"/>
  </w:style>
  <w:style w:type="paragraph" w:styleId="NormalWeb">
    <w:name w:val="Normal (Web)"/>
    <w:basedOn w:val="Normal"/>
    <w:uiPriority w:val="99"/>
    <w:semiHidden/>
    <w:unhideWhenUsed/>
    <w:rsid w:val="008F1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8F1E36"/>
  </w:style>
  <w:style w:type="character" w:styleId="lev">
    <w:name w:val="Strong"/>
    <w:basedOn w:val="Policepardfaut"/>
    <w:uiPriority w:val="22"/>
    <w:qFormat/>
    <w:rsid w:val="008F1E36"/>
    <w:rPr>
      <w:b/>
      <w:bCs/>
    </w:rPr>
  </w:style>
  <w:style w:type="character" w:styleId="Lienhypertexte">
    <w:name w:val="Hyperlink"/>
    <w:basedOn w:val="Policepardfaut"/>
    <w:uiPriority w:val="99"/>
    <w:unhideWhenUsed/>
    <w:rsid w:val="008F1E36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8F1E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8E475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04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309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www.wikilinks.fr/la-nourriture-consommee-par-une-famille-en-une-semaine/" TargetMode="External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menzelphoto.com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246</Words>
  <Characters>1354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>/Géographie. La nourriture consommée par une famille en une semaine</vt:lpstr>
    </vt:vector>
  </TitlesOfParts>
  <Company/>
  <LinksUpToDate>false</LinksUpToDate>
  <CharactersWithSpaces>1597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Perrine Desbos</dc:creator>
  <cp:lastModifiedBy>Perrine Desbos</cp:lastModifiedBy>
  <cp:revision>3</cp:revision>
  <dcterms:created xsi:type="dcterms:W3CDTF">2016-10-13T08:30:00Z</dcterms:created>
  <dcterms:modified xsi:type="dcterms:W3CDTF">2016-10-21T13:06:00Z</dcterms:modified>
</cp:coreProperties>
</file>