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7D" w:rsidRDefault="001C7A69" w:rsidP="00287FA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Du champ à l’assiette : cuisine et alimentation médiévale (</w:t>
      </w:r>
      <w:r w:rsidRPr="00287FAA">
        <w:rPr>
          <w:b/>
          <w:sz w:val="40"/>
          <w:szCs w:val="40"/>
          <w:highlight w:val="yellow"/>
        </w:rPr>
        <w:t>histoire-français</w:t>
      </w:r>
      <w:r>
        <w:rPr>
          <w:b/>
          <w:sz w:val="40"/>
          <w:szCs w:val="40"/>
        </w:rPr>
        <w:t>)</w:t>
      </w:r>
    </w:p>
    <w:p w:rsidR="00287FAA" w:rsidRPr="0042107D" w:rsidRDefault="00287FAA" w:rsidP="00287FA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-290830</wp:posOffset>
            </wp:positionH>
            <wp:positionV relativeFrom="margin">
              <wp:posOffset>745490</wp:posOffset>
            </wp:positionV>
            <wp:extent cx="248285" cy="275590"/>
            <wp:effectExtent l="19050" t="0" r="0" b="0"/>
            <wp:wrapNone/>
            <wp:docPr id="24" name="Image 24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7FAA" w:rsidRDefault="0042107D" w:rsidP="00287FAA">
      <w:pPr>
        <w:pStyle w:val="Titre1"/>
        <w:numPr>
          <w:ilvl w:val="0"/>
          <w:numId w:val="28"/>
        </w:numPr>
      </w:pPr>
      <w:r>
        <w:t xml:space="preserve">À nos cerveaux : </w:t>
      </w:r>
    </w:p>
    <w:p w:rsidR="00287FAA" w:rsidRPr="00287FAA" w:rsidRDefault="00287FAA" w:rsidP="00287FAA">
      <w:pPr>
        <w:spacing w:after="0" w:line="240" w:lineRule="auto"/>
      </w:pPr>
    </w:p>
    <w:p w:rsidR="001C7A69" w:rsidRDefault="00311C7B" w:rsidP="00287FAA">
      <w:pPr>
        <w:spacing w:after="0" w:line="240" w:lineRule="auto"/>
        <w:jc w:val="both"/>
        <w:rPr>
          <w:sz w:val="22"/>
        </w:rPr>
      </w:pPr>
      <w:bookmarkStart w:id="0" w:name="_GoBack"/>
      <w:bookmarkEnd w:id="0"/>
      <w:r w:rsidRPr="00311C7B">
        <w:rPr>
          <w:b/>
          <w:sz w:val="22"/>
          <w:highlight w:val="yellow"/>
          <w:u w:val="single"/>
        </w:rPr>
        <w:t>Consigne</w:t>
      </w:r>
      <w:r>
        <w:rPr>
          <w:sz w:val="22"/>
        </w:rPr>
        <w:t xml:space="preserve"> : </w:t>
      </w:r>
      <w:r w:rsidR="001C7A69" w:rsidRPr="00CC4C01">
        <w:rPr>
          <w:sz w:val="22"/>
        </w:rPr>
        <w:t xml:space="preserve">A l’aide de la double page du magazine </w:t>
      </w:r>
      <w:r w:rsidR="001C7A69" w:rsidRPr="00CC4C01">
        <w:rPr>
          <w:i/>
          <w:sz w:val="22"/>
        </w:rPr>
        <w:t xml:space="preserve">Histoire Junior </w:t>
      </w:r>
      <w:r w:rsidR="001C7A69" w:rsidRPr="00CC4C01">
        <w:rPr>
          <w:sz w:val="22"/>
        </w:rPr>
        <w:t>(n°49 du mois de Février 2016</w:t>
      </w:r>
      <w:r w:rsidR="00CC4C01" w:rsidRPr="00CC4C01">
        <w:rPr>
          <w:sz w:val="22"/>
        </w:rPr>
        <w:t>, pp.16-17</w:t>
      </w:r>
      <w:r w:rsidR="001C7A69" w:rsidRPr="00CC4C01">
        <w:rPr>
          <w:sz w:val="22"/>
        </w:rPr>
        <w:t>) sur le thème « en cuisine »</w:t>
      </w:r>
      <w:r w:rsidR="005661D9">
        <w:rPr>
          <w:sz w:val="22"/>
        </w:rPr>
        <w:t>, et des ressources du CDI dans l</w:t>
      </w:r>
      <w:r w:rsidR="00070350">
        <w:rPr>
          <w:sz w:val="22"/>
        </w:rPr>
        <w:t>esquelles tu peux puiser (pensez</w:t>
      </w:r>
      <w:r w:rsidR="005661D9">
        <w:rPr>
          <w:sz w:val="22"/>
        </w:rPr>
        <w:t xml:space="preserve"> aux dictionnaires du Moyen-âge par exemple)</w:t>
      </w:r>
      <w:r w:rsidR="001C7A69" w:rsidRPr="00CC4C01">
        <w:rPr>
          <w:sz w:val="22"/>
        </w:rPr>
        <w:t xml:space="preserve"> et de ce que tu as déjà appris en histoire sur les différences entre paysans et seigneurs et </w:t>
      </w:r>
      <w:r w:rsidR="007101BE">
        <w:rPr>
          <w:sz w:val="22"/>
        </w:rPr>
        <w:t xml:space="preserve">sur </w:t>
      </w:r>
      <w:r w:rsidR="001C7A69" w:rsidRPr="00CC4C01">
        <w:rPr>
          <w:sz w:val="22"/>
        </w:rPr>
        <w:t>la production agricole, tu dois préparer le futur travail de rédaction de français.</w:t>
      </w:r>
    </w:p>
    <w:p w:rsidR="00287FAA" w:rsidRPr="00CC4C01" w:rsidRDefault="00287FAA" w:rsidP="00287FAA">
      <w:pPr>
        <w:spacing w:after="0" w:line="240" w:lineRule="auto"/>
        <w:jc w:val="both"/>
        <w:rPr>
          <w:sz w:val="22"/>
        </w:rPr>
      </w:pPr>
    </w:p>
    <w:p w:rsidR="00CC4C01" w:rsidRDefault="00CC4C01" w:rsidP="00287FAA">
      <w:pPr>
        <w:spacing w:after="0" w:line="240" w:lineRule="auto"/>
        <w:jc w:val="both"/>
        <w:rPr>
          <w:sz w:val="22"/>
        </w:rPr>
      </w:pPr>
      <w:r w:rsidRPr="00CC4C01">
        <w:rPr>
          <w:sz w:val="22"/>
        </w:rPr>
        <w:t>Pour faciliter ton travail, tu peux compléter le tableau suivant :</w:t>
      </w:r>
    </w:p>
    <w:p w:rsidR="00287FAA" w:rsidRPr="00CC4C01" w:rsidRDefault="00287FAA" w:rsidP="00287FAA">
      <w:pPr>
        <w:spacing w:after="0" w:line="240" w:lineRule="auto"/>
        <w:jc w:val="both"/>
        <w:rPr>
          <w:sz w:val="22"/>
        </w:rPr>
      </w:pPr>
    </w:p>
    <w:tbl>
      <w:tblPr>
        <w:tblStyle w:val="Grilledutableau"/>
        <w:tblW w:w="0" w:type="auto"/>
        <w:tblLook w:val="04A0"/>
      </w:tblPr>
      <w:tblGrid>
        <w:gridCol w:w="5237"/>
        <w:gridCol w:w="5238"/>
      </w:tblGrid>
      <w:tr w:rsidR="00CC4C01" w:rsidTr="00CC4C01">
        <w:tc>
          <w:tcPr>
            <w:tcW w:w="5237" w:type="dxa"/>
          </w:tcPr>
          <w:p w:rsidR="00CC4C01" w:rsidRPr="005661D9" w:rsidRDefault="00CC4C01" w:rsidP="00287FAA">
            <w:pPr>
              <w:spacing w:line="240" w:lineRule="auto"/>
              <w:jc w:val="center"/>
              <w:rPr>
                <w:b/>
              </w:rPr>
            </w:pPr>
            <w:r w:rsidRPr="005661D9">
              <w:rPr>
                <w:b/>
              </w:rPr>
              <w:t>Ressources alimentaires disponibles pour les paysans.</w:t>
            </w:r>
          </w:p>
        </w:tc>
        <w:tc>
          <w:tcPr>
            <w:tcW w:w="5238" w:type="dxa"/>
          </w:tcPr>
          <w:p w:rsidR="00CC4C01" w:rsidRPr="005661D9" w:rsidRDefault="00CC4C01" w:rsidP="00287FAA">
            <w:pPr>
              <w:spacing w:line="240" w:lineRule="auto"/>
              <w:jc w:val="center"/>
              <w:rPr>
                <w:b/>
              </w:rPr>
            </w:pPr>
            <w:r w:rsidRPr="005661D9">
              <w:rPr>
                <w:b/>
              </w:rPr>
              <w:t>Ressources alimentaires disponibles pour les seigneurs.</w:t>
            </w:r>
          </w:p>
        </w:tc>
      </w:tr>
      <w:tr w:rsidR="00CC4C01" w:rsidTr="00CC4C01">
        <w:tc>
          <w:tcPr>
            <w:tcW w:w="5237" w:type="dxa"/>
          </w:tcPr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</w:tc>
        <w:tc>
          <w:tcPr>
            <w:tcW w:w="5238" w:type="dxa"/>
          </w:tcPr>
          <w:p w:rsidR="00CC4C01" w:rsidRDefault="00CC4C01" w:rsidP="00287FAA">
            <w:pPr>
              <w:spacing w:line="240" w:lineRule="auto"/>
              <w:jc w:val="both"/>
            </w:pPr>
          </w:p>
        </w:tc>
      </w:tr>
      <w:tr w:rsidR="00CC4C01" w:rsidTr="00CC4C01">
        <w:tc>
          <w:tcPr>
            <w:tcW w:w="5237" w:type="dxa"/>
          </w:tcPr>
          <w:p w:rsidR="00CC4C01" w:rsidRDefault="00CC4C01" w:rsidP="00287FAA">
            <w:pPr>
              <w:spacing w:line="240" w:lineRule="auto"/>
              <w:jc w:val="both"/>
            </w:pPr>
            <w:r>
              <w:t>Ce qui peut varier au fil de la journée ou des saisons :</w:t>
            </w:r>
          </w:p>
        </w:tc>
        <w:tc>
          <w:tcPr>
            <w:tcW w:w="5238" w:type="dxa"/>
          </w:tcPr>
          <w:p w:rsidR="00CC4C01" w:rsidRDefault="00CC4C01" w:rsidP="00287FAA">
            <w:pPr>
              <w:spacing w:line="240" w:lineRule="auto"/>
              <w:jc w:val="both"/>
            </w:pPr>
            <w:r>
              <w:t>Ce qui peut varier au fil des saisons ou des événements :</w:t>
            </w: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</w:tc>
      </w:tr>
    </w:tbl>
    <w:p w:rsidR="0042541E" w:rsidRPr="0042541E" w:rsidRDefault="0042541E" w:rsidP="00287FAA">
      <w:pPr>
        <w:spacing w:after="0" w:line="240" w:lineRule="auto"/>
        <w:rPr>
          <w:sz w:val="2"/>
        </w:rPr>
      </w:pPr>
    </w:p>
    <w:p w:rsidR="00287FAA" w:rsidRDefault="00287FAA" w:rsidP="00287FAA">
      <w:pPr>
        <w:pStyle w:val="Titre1"/>
        <w:numPr>
          <w:ilvl w:val="0"/>
          <w:numId w:val="0"/>
        </w:numPr>
        <w:ind w:left="360"/>
      </w:pPr>
    </w:p>
    <w:p w:rsidR="00287FAA" w:rsidRPr="00287FAA" w:rsidRDefault="0042107D" w:rsidP="00287FAA">
      <w:pPr>
        <w:pStyle w:val="Titre1"/>
      </w:pPr>
      <w:r w:rsidRPr="004C5ABE">
        <w:t>Qu’avons-nous retenu ?</w:t>
      </w:r>
    </w:p>
    <w:p w:rsidR="00287FAA" w:rsidRDefault="00287FAA" w:rsidP="00287FAA">
      <w:pPr>
        <w:spacing w:after="0" w:line="240" w:lineRule="auto"/>
        <w:jc w:val="both"/>
        <w:rPr>
          <w:sz w:val="22"/>
          <w:highlight w:val="yellow"/>
          <w:u w:val="single"/>
        </w:rPr>
      </w:pPr>
    </w:p>
    <w:p w:rsidR="00CC4C01" w:rsidRDefault="00CC4C01" w:rsidP="00287FAA">
      <w:pPr>
        <w:spacing w:after="0" w:line="240" w:lineRule="auto"/>
        <w:jc w:val="both"/>
        <w:rPr>
          <w:sz w:val="22"/>
        </w:rPr>
      </w:pPr>
      <w:r w:rsidRPr="00287FAA">
        <w:rPr>
          <w:b/>
          <w:sz w:val="22"/>
          <w:highlight w:val="yellow"/>
          <w:u w:val="single"/>
        </w:rPr>
        <w:t>Consigne</w:t>
      </w:r>
      <w:r w:rsidRPr="00287FAA">
        <w:rPr>
          <w:b/>
          <w:sz w:val="22"/>
        </w:rPr>
        <w:t> :</w:t>
      </w:r>
      <w:r w:rsidRPr="00CC4C01">
        <w:rPr>
          <w:sz w:val="22"/>
        </w:rPr>
        <w:t xml:space="preserve"> </w:t>
      </w:r>
      <w:r w:rsidRPr="00CC4C01">
        <w:rPr>
          <w:b/>
          <w:sz w:val="22"/>
        </w:rPr>
        <w:t>1) Coloriez sur la Marguerite</w:t>
      </w:r>
      <w:r w:rsidRPr="00CC4C01">
        <w:rPr>
          <w:sz w:val="22"/>
        </w:rPr>
        <w:t xml:space="preserve"> en haut de la page, les pétales qui concernent notre travail parmi P</w:t>
      </w:r>
      <w:r>
        <w:rPr>
          <w:sz w:val="22"/>
        </w:rPr>
        <w:t xml:space="preserve"> </w:t>
      </w:r>
      <w:r w:rsidRPr="00CC4C01">
        <w:rPr>
          <w:sz w:val="22"/>
        </w:rPr>
        <w:t>(=Production), N</w:t>
      </w:r>
      <w:r>
        <w:rPr>
          <w:sz w:val="22"/>
        </w:rPr>
        <w:t xml:space="preserve"> </w:t>
      </w:r>
      <w:r w:rsidRPr="00CC4C01">
        <w:rPr>
          <w:sz w:val="22"/>
        </w:rPr>
        <w:t>(=Nutrition), C</w:t>
      </w:r>
      <w:r>
        <w:rPr>
          <w:sz w:val="22"/>
        </w:rPr>
        <w:t xml:space="preserve"> </w:t>
      </w:r>
      <w:r w:rsidRPr="00CC4C01">
        <w:rPr>
          <w:sz w:val="22"/>
        </w:rPr>
        <w:t>(C=Commercialisation) et SA</w:t>
      </w:r>
      <w:r>
        <w:rPr>
          <w:sz w:val="22"/>
        </w:rPr>
        <w:t xml:space="preserve"> </w:t>
      </w:r>
      <w:r w:rsidRPr="00CC4C01">
        <w:rPr>
          <w:sz w:val="22"/>
        </w:rPr>
        <w:t>(=Solidarité alimentaire) puis justifiez votre choix par une phrase.</w:t>
      </w:r>
    </w:p>
    <w:p w:rsidR="00287FAA" w:rsidRPr="00CC4C01" w:rsidRDefault="00287FAA" w:rsidP="00287FAA">
      <w:pPr>
        <w:spacing w:after="0" w:line="240" w:lineRule="auto"/>
        <w:jc w:val="both"/>
        <w:rPr>
          <w:sz w:val="22"/>
        </w:rPr>
      </w:pPr>
    </w:p>
    <w:p w:rsidR="0042107D" w:rsidRPr="00311C7B" w:rsidRDefault="00CC4C01" w:rsidP="00287FAA">
      <w:pPr>
        <w:spacing w:after="0" w:line="240" w:lineRule="auto"/>
        <w:jc w:val="both"/>
        <w:rPr>
          <w:sz w:val="22"/>
        </w:rPr>
      </w:pPr>
      <w:r w:rsidRPr="00CC4C01">
        <w:rPr>
          <w:b/>
          <w:sz w:val="22"/>
        </w:rPr>
        <w:t>2) Complétez votre livret de suivi de projet</w:t>
      </w:r>
      <w:r w:rsidRPr="00CC4C01">
        <w:rPr>
          <w:sz w:val="22"/>
        </w:rPr>
        <w:t xml:space="preserve"> en réalisant votre recette médiévale (</w:t>
      </w:r>
      <w:r w:rsidRPr="00287FAA">
        <w:rPr>
          <w:sz w:val="22"/>
          <w:highlight w:val="yellow"/>
        </w:rPr>
        <w:t>partie français</w:t>
      </w:r>
      <w:r w:rsidRPr="00CC4C01">
        <w:rPr>
          <w:sz w:val="22"/>
        </w:rPr>
        <w:t>)</w:t>
      </w:r>
      <w:r>
        <w:rPr>
          <w:sz w:val="22"/>
        </w:rPr>
        <w:t xml:space="preserve"> : vous devez écrire le </w:t>
      </w:r>
      <w:r w:rsidRPr="00AB71A2">
        <w:rPr>
          <w:b/>
          <w:sz w:val="22"/>
          <w:highlight w:val="yellow"/>
          <w:u w:val="single"/>
        </w:rPr>
        <w:t>brouillon</w:t>
      </w:r>
      <w:r>
        <w:rPr>
          <w:sz w:val="22"/>
        </w:rPr>
        <w:t xml:space="preserve"> de votre recette imaginaire pour un repas paysan ou un repas de seigneur en utilisant les informations rassemblées. </w:t>
      </w:r>
      <w:r w:rsidRPr="00CC4C01">
        <w:rPr>
          <w:b/>
          <w:sz w:val="22"/>
          <w:u w:val="single"/>
        </w:rPr>
        <w:t>Attention</w:t>
      </w:r>
      <w:r>
        <w:rPr>
          <w:sz w:val="22"/>
        </w:rPr>
        <w:t> : pour écrire la recette il faut utiliser l’impératif </w:t>
      </w:r>
    </w:p>
    <w:sectPr w:rsidR="0042107D" w:rsidRPr="00311C7B" w:rsidSect="0042541E">
      <w:headerReference w:type="default" r:id="rId8"/>
      <w:footerReference w:type="default" r:id="rId9"/>
      <w:pgSz w:w="11906" w:h="16838"/>
      <w:pgMar w:top="720" w:right="720" w:bottom="851" w:left="851" w:header="28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F8" w:rsidRDefault="00CE06F8" w:rsidP="00235949">
      <w:r>
        <w:separator/>
      </w:r>
    </w:p>
  </w:endnote>
  <w:endnote w:type="continuationSeparator" w:id="0">
    <w:p w:rsidR="00CE06F8" w:rsidRDefault="00CE06F8" w:rsidP="00235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EA" w:rsidRPr="004C5ABE" w:rsidRDefault="004C5ABE" w:rsidP="004C5ABE">
    <w:pPr>
      <w:pStyle w:val="Pieddepage"/>
    </w:pPr>
    <w:r w:rsidRPr="004C5ABE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-358140</wp:posOffset>
          </wp:positionV>
          <wp:extent cx="476250" cy="47625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2627630</wp:posOffset>
          </wp:positionH>
          <wp:positionV relativeFrom="paragraph">
            <wp:posOffset>-317500</wp:posOffset>
          </wp:positionV>
          <wp:extent cx="1085850" cy="429260"/>
          <wp:effectExtent l="0" t="0" r="0" b="8890"/>
          <wp:wrapNone/>
          <wp:docPr id="4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3997325</wp:posOffset>
          </wp:positionH>
          <wp:positionV relativeFrom="paragraph">
            <wp:posOffset>-354330</wp:posOffset>
          </wp:positionV>
          <wp:extent cx="481965" cy="508000"/>
          <wp:effectExtent l="0" t="0" r="0" b="6350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996315</wp:posOffset>
          </wp:positionH>
          <wp:positionV relativeFrom="paragraph">
            <wp:posOffset>-403225</wp:posOffset>
          </wp:positionV>
          <wp:extent cx="714375" cy="530860"/>
          <wp:effectExtent l="0" t="0" r="9525" b="2540"/>
          <wp:wrapNone/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5645150</wp:posOffset>
          </wp:positionH>
          <wp:positionV relativeFrom="paragraph">
            <wp:posOffset>-335280</wp:posOffset>
          </wp:positionV>
          <wp:extent cx="1229360" cy="516890"/>
          <wp:effectExtent l="0" t="0" r="889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-532130</wp:posOffset>
          </wp:positionV>
          <wp:extent cx="531495" cy="711200"/>
          <wp:effectExtent l="0" t="0" r="1905" b="0"/>
          <wp:wrapNone/>
          <wp:docPr id="1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4735195</wp:posOffset>
          </wp:positionH>
          <wp:positionV relativeFrom="paragraph">
            <wp:posOffset>-294005</wp:posOffset>
          </wp:positionV>
          <wp:extent cx="737235" cy="445135"/>
          <wp:effectExtent l="0" t="0" r="5715" b="0"/>
          <wp:wrapNone/>
          <wp:docPr id="1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-292100</wp:posOffset>
          </wp:positionH>
          <wp:positionV relativeFrom="paragraph">
            <wp:posOffset>-558742</wp:posOffset>
          </wp:positionV>
          <wp:extent cx="363855" cy="711200"/>
          <wp:effectExtent l="0" t="0" r="0" b="0"/>
          <wp:wrapNone/>
          <wp:docPr id="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F8" w:rsidRDefault="00CE06F8" w:rsidP="00235949">
      <w:r>
        <w:separator/>
      </w:r>
    </w:p>
  </w:footnote>
  <w:footnote w:type="continuationSeparator" w:id="0">
    <w:p w:rsidR="00CE06F8" w:rsidRDefault="00CE06F8" w:rsidP="00235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41E" w:rsidRDefault="0042541E" w:rsidP="0042541E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3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Date ……… ;  Collège : …………………… </w:t>
    </w:r>
    <w:r>
      <w:rPr>
        <w:noProof/>
      </w:rPr>
      <w:t>; Pseudo : ………………….</w:t>
    </w:r>
  </w:p>
  <w:p w:rsidR="002E0CEA" w:rsidRPr="0042541E" w:rsidRDefault="002E0CEA" w:rsidP="0042541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54F68"/>
    <w:multiLevelType w:val="hybridMultilevel"/>
    <w:tmpl w:val="D5B66568"/>
    <w:lvl w:ilvl="0" w:tplc="0D68A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853190"/>
    <w:multiLevelType w:val="hybridMultilevel"/>
    <w:tmpl w:val="88A0F916"/>
    <w:lvl w:ilvl="0" w:tplc="44DE796A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3CD5"/>
    <w:multiLevelType w:val="hybridMultilevel"/>
    <w:tmpl w:val="4EA8D232"/>
    <w:lvl w:ilvl="0" w:tplc="08249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8"/>
  </w:num>
  <w:num w:numId="8">
    <w:abstractNumId w:val="1"/>
  </w:num>
  <w:num w:numId="9">
    <w:abstractNumId w:val="5"/>
  </w:num>
  <w:num w:numId="10">
    <w:abstractNumId w:val="0"/>
  </w:num>
  <w:num w:numId="11">
    <w:abstractNumId w:val="15"/>
  </w:num>
  <w:num w:numId="12">
    <w:abstractNumId w:val="9"/>
  </w:num>
  <w:num w:numId="13">
    <w:abstractNumId w:val="3"/>
  </w:num>
  <w:num w:numId="14">
    <w:abstractNumId w:val="14"/>
  </w:num>
  <w:num w:numId="15">
    <w:abstractNumId w:val="8"/>
  </w:num>
  <w:num w:numId="16">
    <w:abstractNumId w:val="13"/>
  </w:num>
  <w:num w:numId="17">
    <w:abstractNumId w:val="17"/>
    <w:lvlOverride w:ilvl="0">
      <w:startOverride w:val="1"/>
    </w:lvlOverride>
  </w:num>
  <w:num w:numId="18">
    <w:abstractNumId w:val="7"/>
  </w:num>
  <w:num w:numId="19">
    <w:abstractNumId w:val="17"/>
    <w:lvlOverride w:ilvl="0">
      <w:startOverride w:val="1"/>
    </w:lvlOverride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0"/>
  </w:num>
  <w:num w:numId="25">
    <w:abstractNumId w:val="6"/>
  </w:num>
  <w:num w:numId="26">
    <w:abstractNumId w:val="10"/>
  </w:num>
  <w:num w:numId="27">
    <w:abstractNumId w:val="2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166B9"/>
    <w:rsid w:val="00070350"/>
    <w:rsid w:val="000750EF"/>
    <w:rsid w:val="000F3354"/>
    <w:rsid w:val="0012560A"/>
    <w:rsid w:val="00134BCB"/>
    <w:rsid w:val="001C7A69"/>
    <w:rsid w:val="001D7BFE"/>
    <w:rsid w:val="00235949"/>
    <w:rsid w:val="00255B01"/>
    <w:rsid w:val="00263382"/>
    <w:rsid w:val="00277102"/>
    <w:rsid w:val="00287FAA"/>
    <w:rsid w:val="002C10CE"/>
    <w:rsid w:val="002E0CEA"/>
    <w:rsid w:val="002F0D41"/>
    <w:rsid w:val="00311C7B"/>
    <w:rsid w:val="00340C73"/>
    <w:rsid w:val="00346209"/>
    <w:rsid w:val="00377DE1"/>
    <w:rsid w:val="00377E99"/>
    <w:rsid w:val="00386822"/>
    <w:rsid w:val="003C0BE0"/>
    <w:rsid w:val="003E412F"/>
    <w:rsid w:val="00403761"/>
    <w:rsid w:val="00416DD8"/>
    <w:rsid w:val="0042107D"/>
    <w:rsid w:val="0042541E"/>
    <w:rsid w:val="004753C2"/>
    <w:rsid w:val="004C4438"/>
    <w:rsid w:val="004C5ABE"/>
    <w:rsid w:val="004E08E4"/>
    <w:rsid w:val="005661D9"/>
    <w:rsid w:val="005A6983"/>
    <w:rsid w:val="005B1BD5"/>
    <w:rsid w:val="005D0EC4"/>
    <w:rsid w:val="00612BAB"/>
    <w:rsid w:val="00637449"/>
    <w:rsid w:val="006611D1"/>
    <w:rsid w:val="0068148A"/>
    <w:rsid w:val="00681F5C"/>
    <w:rsid w:val="006F3348"/>
    <w:rsid w:val="007101BE"/>
    <w:rsid w:val="00730D57"/>
    <w:rsid w:val="007659AA"/>
    <w:rsid w:val="00771E82"/>
    <w:rsid w:val="007B14A3"/>
    <w:rsid w:val="007B1DD4"/>
    <w:rsid w:val="007B3712"/>
    <w:rsid w:val="00806663"/>
    <w:rsid w:val="008216F3"/>
    <w:rsid w:val="00827A4A"/>
    <w:rsid w:val="00894EFA"/>
    <w:rsid w:val="008B57A8"/>
    <w:rsid w:val="008F2F17"/>
    <w:rsid w:val="009034F2"/>
    <w:rsid w:val="00934DF2"/>
    <w:rsid w:val="00A17087"/>
    <w:rsid w:val="00A33CAC"/>
    <w:rsid w:val="00A80954"/>
    <w:rsid w:val="00A95123"/>
    <w:rsid w:val="00AA66E6"/>
    <w:rsid w:val="00AB4F80"/>
    <w:rsid w:val="00AB71A2"/>
    <w:rsid w:val="00AC64EA"/>
    <w:rsid w:val="00AF0346"/>
    <w:rsid w:val="00B032A3"/>
    <w:rsid w:val="00B318BB"/>
    <w:rsid w:val="00B637CF"/>
    <w:rsid w:val="00BA4763"/>
    <w:rsid w:val="00BB7EDD"/>
    <w:rsid w:val="00BC0A75"/>
    <w:rsid w:val="00BC484D"/>
    <w:rsid w:val="00C1247A"/>
    <w:rsid w:val="00C166B9"/>
    <w:rsid w:val="00C54B3B"/>
    <w:rsid w:val="00CA6360"/>
    <w:rsid w:val="00CB474D"/>
    <w:rsid w:val="00CB4D0B"/>
    <w:rsid w:val="00CB5132"/>
    <w:rsid w:val="00CC4C01"/>
    <w:rsid w:val="00CE06F8"/>
    <w:rsid w:val="00D07AEE"/>
    <w:rsid w:val="00D6732B"/>
    <w:rsid w:val="00D96578"/>
    <w:rsid w:val="00DC145D"/>
    <w:rsid w:val="00E416EB"/>
    <w:rsid w:val="00E611B3"/>
    <w:rsid w:val="00E76284"/>
    <w:rsid w:val="00ED6BC5"/>
    <w:rsid w:val="00F14834"/>
    <w:rsid w:val="00F41646"/>
    <w:rsid w:val="00F67DA6"/>
    <w:rsid w:val="00FA0921"/>
    <w:rsid w:val="00FF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C5ABE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5ABE"/>
    <w:rPr>
      <w:rFonts w:ascii="Arial" w:eastAsiaTheme="majorEastAsia" w:hAnsi="Arial" w:cs="Arial"/>
      <w:b/>
      <w:sz w:val="28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C5ABE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5ABE"/>
    <w:rPr>
      <w:rFonts w:ascii="Arial" w:eastAsiaTheme="majorEastAsia" w:hAnsi="Arial" w:cs="Arial"/>
      <w:b/>
      <w:sz w:val="28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sony</cp:lastModifiedBy>
  <cp:revision>6</cp:revision>
  <cp:lastPrinted>2016-11-30T06:56:00Z</cp:lastPrinted>
  <dcterms:created xsi:type="dcterms:W3CDTF">2019-01-21T08:40:00Z</dcterms:created>
  <dcterms:modified xsi:type="dcterms:W3CDTF">2019-01-21T08:41:00Z</dcterms:modified>
</cp:coreProperties>
</file>